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70"/>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908"/>
        <w:gridCol w:w="1296"/>
      </w:tblGrid>
      <w:tr w:rsidR="00F54663" w:rsidRPr="00C16068" w:rsidTr="00F54663">
        <w:trPr>
          <w:trHeight w:val="632"/>
        </w:trPr>
        <w:tc>
          <w:tcPr>
            <w:tcW w:w="8908" w:type="dxa"/>
          </w:tcPr>
          <w:p w:rsidR="00F54663" w:rsidRPr="007818AC" w:rsidRDefault="00F54663" w:rsidP="00F54663">
            <w:pPr>
              <w:pStyle w:val="Encabezado"/>
              <w:spacing w:after="0" w:line="240" w:lineRule="auto"/>
              <w:jc w:val="right"/>
              <w:rPr>
                <w:rFonts w:ascii="Century Gothic" w:eastAsia="Times New Roman" w:hAnsi="Century Gothic"/>
                <w:color w:val="000000" w:themeColor="text1"/>
              </w:rPr>
            </w:pPr>
            <w:bookmarkStart w:id="0" w:name="_GoBack"/>
            <w:bookmarkEnd w:id="0"/>
            <w:r w:rsidRPr="007818AC">
              <w:rPr>
                <w:rFonts w:ascii="Century Gothic" w:eastAsia="Times New Roman" w:hAnsi="Century Gothic"/>
                <w:noProof/>
                <w:color w:val="000000" w:themeColor="text1"/>
                <w:lang w:eastAsia="es-CL"/>
              </w:rPr>
              <w:drawing>
                <wp:anchor distT="0" distB="0" distL="114300" distR="114300" simplePos="0" relativeHeight="251677696" behindDoc="0" locked="0" layoutInCell="1" allowOverlap="1" wp14:anchorId="4235ED1E" wp14:editId="29D68273">
                  <wp:simplePos x="0" y="0"/>
                  <wp:positionH relativeFrom="column">
                    <wp:posOffset>206375</wp:posOffset>
                  </wp:positionH>
                  <wp:positionV relativeFrom="paragraph">
                    <wp:posOffset>-201930</wp:posOffset>
                  </wp:positionV>
                  <wp:extent cx="635635" cy="619125"/>
                  <wp:effectExtent l="0" t="0" r="0" b="9525"/>
                  <wp:wrapNone/>
                  <wp:docPr id="40" name="Imagen 40" descr="logocolge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olgei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63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8AC">
              <w:rPr>
                <w:rFonts w:ascii="Century Gothic" w:eastAsia="Times New Roman" w:hAnsi="Century Gothic"/>
                <w:color w:val="000000" w:themeColor="text1"/>
              </w:rPr>
              <w:t xml:space="preserve">Colegio de Aplicación </w:t>
            </w:r>
          </w:p>
          <w:p w:rsidR="00F54663" w:rsidRPr="007818AC" w:rsidRDefault="00F54663" w:rsidP="00F54663">
            <w:pPr>
              <w:pStyle w:val="Encabezado"/>
              <w:spacing w:after="0" w:line="240" w:lineRule="auto"/>
              <w:jc w:val="right"/>
              <w:rPr>
                <w:rFonts w:ascii="Century Gothic" w:eastAsia="Times New Roman" w:hAnsi="Century Gothic"/>
                <w:color w:val="000000" w:themeColor="text1"/>
              </w:rPr>
            </w:pPr>
            <w:r w:rsidRPr="007818AC">
              <w:rPr>
                <w:rFonts w:ascii="Century Gothic" w:eastAsia="Times New Roman" w:hAnsi="Century Gothic"/>
                <w:color w:val="000000" w:themeColor="text1"/>
              </w:rPr>
              <w:t>Codpa 02220 – Temuco</w:t>
            </w:r>
          </w:p>
          <w:p w:rsidR="00F54663" w:rsidRPr="007818AC" w:rsidRDefault="00F54663" w:rsidP="00F54663">
            <w:pPr>
              <w:pStyle w:val="Encabezado"/>
              <w:spacing w:after="0" w:line="240" w:lineRule="auto"/>
              <w:jc w:val="right"/>
              <w:rPr>
                <w:rFonts w:ascii="Century Gothic" w:eastAsia="Times New Roman" w:hAnsi="Century Gothic"/>
                <w:color w:val="000000" w:themeColor="text1"/>
                <w:sz w:val="20"/>
                <w:szCs w:val="20"/>
              </w:rPr>
            </w:pPr>
            <w:r>
              <w:rPr>
                <w:rFonts w:ascii="Century Gothic" w:eastAsia="Times New Roman" w:hAnsi="Century Gothic"/>
                <w:color w:val="000000" w:themeColor="text1"/>
                <w:sz w:val="20"/>
                <w:szCs w:val="20"/>
              </w:rPr>
              <w:t>Docente: Ivonne Palma</w:t>
            </w:r>
            <w:r w:rsidRPr="007818AC">
              <w:rPr>
                <w:rFonts w:ascii="Century Gothic" w:eastAsia="Times New Roman" w:hAnsi="Century Gothic"/>
                <w:color w:val="000000" w:themeColor="text1"/>
                <w:sz w:val="20"/>
                <w:szCs w:val="20"/>
              </w:rPr>
              <w:t xml:space="preserve"> </w:t>
            </w:r>
          </w:p>
        </w:tc>
        <w:tc>
          <w:tcPr>
            <w:tcW w:w="1296" w:type="dxa"/>
          </w:tcPr>
          <w:p w:rsidR="00F54663" w:rsidRPr="007818AC" w:rsidRDefault="00F54663" w:rsidP="00F54663">
            <w:pPr>
              <w:pStyle w:val="Encabezado"/>
              <w:rPr>
                <w:rFonts w:ascii="Century Gothic" w:eastAsia="Times New Roman" w:hAnsi="Century Gothic"/>
                <w:b/>
                <w:bCs/>
                <w:color w:val="000000" w:themeColor="text1"/>
                <w:sz w:val="20"/>
                <w:szCs w:val="20"/>
              </w:rPr>
            </w:pPr>
            <w:r>
              <w:rPr>
                <w:rFonts w:ascii="Century Gothic" w:eastAsia="Times New Roman" w:hAnsi="Century Gothic"/>
                <w:b/>
                <w:bCs/>
                <w:color w:val="000000" w:themeColor="text1"/>
                <w:sz w:val="20"/>
                <w:szCs w:val="20"/>
              </w:rPr>
              <w:t>2020</w:t>
            </w:r>
          </w:p>
        </w:tc>
      </w:tr>
    </w:tbl>
    <w:p w:rsidR="00517E96" w:rsidRDefault="00F54663" w:rsidP="00F54663">
      <w:pPr>
        <w:tabs>
          <w:tab w:val="left" w:pos="2835"/>
        </w:tabs>
        <w:rPr>
          <w:rFonts w:ascii="Century Gothic" w:hAnsi="Century Gothic"/>
          <w:color w:val="FF0000"/>
        </w:rPr>
      </w:pPr>
      <w:r>
        <w:rPr>
          <w:rFonts w:ascii="Century Gothic" w:hAnsi="Century Gothic"/>
          <w:color w:val="FF0000"/>
        </w:rPr>
        <w:tab/>
      </w:r>
    </w:p>
    <w:p w:rsidR="00F54663" w:rsidRPr="00F54663" w:rsidRDefault="00F54663" w:rsidP="00F54663">
      <w:pPr>
        <w:tabs>
          <w:tab w:val="left" w:pos="2835"/>
        </w:tabs>
        <w:jc w:val="center"/>
        <w:rPr>
          <w:rFonts w:ascii="Century Gothic" w:hAnsi="Century Gothic"/>
          <w:b/>
          <w:sz w:val="24"/>
          <w:szCs w:val="24"/>
        </w:rPr>
      </w:pPr>
      <w:r w:rsidRPr="00F54663">
        <w:rPr>
          <w:rFonts w:ascii="Century Gothic" w:hAnsi="Century Gothic"/>
          <w:b/>
          <w:sz w:val="24"/>
          <w:szCs w:val="24"/>
        </w:rPr>
        <w:t>PLAN DE APRENDIZAJE REMOTO</w:t>
      </w:r>
    </w:p>
    <w:p w:rsidR="00517E96" w:rsidRPr="009A0FA0" w:rsidRDefault="004A50E3" w:rsidP="00A56838">
      <w:pPr>
        <w:jc w:val="center"/>
        <w:rPr>
          <w:rFonts w:ascii="Century Gothic" w:hAnsi="Century Gothic"/>
          <w:b/>
          <w:color w:val="000000" w:themeColor="text1"/>
          <w:sz w:val="28"/>
        </w:rPr>
      </w:pPr>
      <w:r w:rsidRPr="009A0FA0">
        <w:rPr>
          <w:rFonts w:ascii="Century Gothic" w:hAnsi="Century Gothic"/>
          <w:b/>
          <w:color w:val="000000" w:themeColor="text1"/>
          <w:sz w:val="28"/>
        </w:rPr>
        <w:t>GUÍA DE APR</w:t>
      </w:r>
      <w:r w:rsidR="009A0FA0">
        <w:rPr>
          <w:rFonts w:ascii="Century Gothic" w:hAnsi="Century Gothic"/>
          <w:b/>
          <w:color w:val="000000" w:themeColor="text1"/>
          <w:sz w:val="28"/>
        </w:rPr>
        <w:t>ENDIZAJE</w:t>
      </w:r>
      <w:r w:rsidR="00E37800">
        <w:rPr>
          <w:rFonts w:ascii="Century Gothic" w:hAnsi="Century Gothic"/>
          <w:b/>
          <w:color w:val="000000" w:themeColor="text1"/>
          <w:sz w:val="28"/>
        </w:rPr>
        <w:t xml:space="preserve"> TECNOLOGÍA 1</w:t>
      </w:r>
      <w:r w:rsidR="004E5D05">
        <w:rPr>
          <w:rFonts w:ascii="Century Gothic" w:hAnsi="Century Gothic"/>
          <w:b/>
          <w:color w:val="000000" w:themeColor="text1"/>
          <w:sz w:val="28"/>
        </w:rPr>
        <w:t>°</w:t>
      </w:r>
      <w:r w:rsidR="00E37800">
        <w:rPr>
          <w:rFonts w:ascii="Century Gothic" w:hAnsi="Century Gothic"/>
          <w:b/>
          <w:color w:val="000000" w:themeColor="text1"/>
          <w:sz w:val="28"/>
        </w:rPr>
        <w:t>MEDIO</w:t>
      </w:r>
    </w:p>
    <w:p w:rsidR="00517E96" w:rsidRPr="009A0FA0" w:rsidRDefault="009A0FA0" w:rsidP="00C16068">
      <w:pPr>
        <w:jc w:val="center"/>
        <w:rPr>
          <w:rFonts w:ascii="Century Gothic" w:hAnsi="Century Gothic" w:cs="Arial"/>
          <w:color w:val="000000" w:themeColor="text1"/>
          <w:sz w:val="24"/>
          <w:szCs w:val="24"/>
        </w:rPr>
      </w:pPr>
      <w:proofErr w:type="gramStart"/>
      <w:r w:rsidRPr="00E37800">
        <w:rPr>
          <w:rFonts w:ascii="Century Gothic" w:hAnsi="Century Gothic" w:cs="Arial"/>
          <w:b/>
          <w:color w:val="000000" w:themeColor="text1"/>
          <w:sz w:val="24"/>
          <w:szCs w:val="24"/>
        </w:rPr>
        <w:t xml:space="preserve">Unidad </w:t>
      </w:r>
      <w:r w:rsidR="00C16068" w:rsidRPr="00E37800">
        <w:rPr>
          <w:rFonts w:ascii="Century Gothic" w:hAnsi="Century Gothic" w:cs="Arial"/>
          <w:b/>
          <w:color w:val="000000" w:themeColor="text1"/>
          <w:sz w:val="24"/>
          <w:szCs w:val="24"/>
        </w:rPr>
        <w:t>:</w:t>
      </w:r>
      <w:proofErr w:type="gramEnd"/>
      <w:r w:rsidR="00C16068" w:rsidRPr="009A0FA0">
        <w:rPr>
          <w:rFonts w:ascii="Century Gothic" w:hAnsi="Century Gothic" w:cs="Arial"/>
          <w:color w:val="000000" w:themeColor="text1"/>
          <w:sz w:val="24"/>
          <w:szCs w:val="24"/>
        </w:rPr>
        <w:t xml:space="preserve"> </w:t>
      </w:r>
      <w:r w:rsidR="00E37800" w:rsidRPr="00E37800">
        <w:rPr>
          <w:rFonts w:ascii="Comic Sans MS" w:hAnsi="Comic Sans MS"/>
          <w:b/>
          <w:sz w:val="24"/>
          <w:szCs w:val="24"/>
        </w:rPr>
        <w:t>Determinación de un objeto tecnológico a construir.</w:t>
      </w:r>
    </w:p>
    <w:p w:rsidR="00C16068" w:rsidRPr="009A0FA0" w:rsidRDefault="00C16068" w:rsidP="00C16068">
      <w:pPr>
        <w:jc w:val="center"/>
        <w:rPr>
          <w:rFonts w:ascii="Century Gothic" w:hAnsi="Century Gothic" w:cs="Arial"/>
          <w:color w:val="000000" w:themeColor="text1"/>
          <w:sz w:val="24"/>
          <w:szCs w:val="24"/>
        </w:rPr>
      </w:pPr>
    </w:p>
    <w:tbl>
      <w:tblPr>
        <w:tblStyle w:val="Tablaconcuadrcula"/>
        <w:tblpPr w:leftFromText="141" w:rightFromText="141" w:vertAnchor="text" w:horzAnchor="margin" w:tblpXSpec="center" w:tblpY="32"/>
        <w:tblW w:w="10598" w:type="dxa"/>
        <w:tblLayout w:type="fixed"/>
        <w:tblLook w:val="04A0" w:firstRow="1" w:lastRow="0" w:firstColumn="1" w:lastColumn="0" w:noHBand="0" w:noVBand="1"/>
      </w:tblPr>
      <w:tblGrid>
        <w:gridCol w:w="2943"/>
        <w:gridCol w:w="4678"/>
        <w:gridCol w:w="2268"/>
        <w:gridCol w:w="709"/>
      </w:tblGrid>
      <w:tr w:rsidR="009A0FA0" w:rsidRPr="009A0FA0" w:rsidTr="00E37800">
        <w:tc>
          <w:tcPr>
            <w:tcW w:w="2943" w:type="dxa"/>
            <w:shd w:val="clear" w:color="auto" w:fill="D9D9D9" w:themeFill="background1" w:themeFillShade="D9"/>
            <w:vAlign w:val="center"/>
          </w:tcPr>
          <w:p w:rsidR="00C01FF3" w:rsidRPr="009A0FA0" w:rsidRDefault="00C01FF3" w:rsidP="00381289">
            <w:pPr>
              <w:autoSpaceDE w:val="0"/>
              <w:autoSpaceDN w:val="0"/>
              <w:adjustRightInd w:val="0"/>
              <w:jc w:val="both"/>
              <w:rPr>
                <w:rFonts w:ascii="Century Gothic" w:hAnsi="Century Gothic"/>
                <w:b/>
                <w:bCs/>
                <w:color w:val="000000" w:themeColor="text1"/>
                <w:sz w:val="22"/>
                <w:szCs w:val="24"/>
              </w:rPr>
            </w:pPr>
            <w:r w:rsidRPr="009A0FA0">
              <w:rPr>
                <w:rFonts w:ascii="Century Gothic" w:hAnsi="Century Gothic"/>
                <w:b/>
                <w:bCs/>
                <w:color w:val="000000" w:themeColor="text1"/>
                <w:sz w:val="22"/>
                <w:szCs w:val="24"/>
              </w:rPr>
              <w:t>NOMBRE ALUMNO/A</w:t>
            </w:r>
          </w:p>
        </w:tc>
        <w:tc>
          <w:tcPr>
            <w:tcW w:w="4678" w:type="dxa"/>
          </w:tcPr>
          <w:p w:rsidR="00C01FF3" w:rsidRPr="009A0FA0" w:rsidRDefault="00C01FF3" w:rsidP="00381289">
            <w:pPr>
              <w:autoSpaceDE w:val="0"/>
              <w:autoSpaceDN w:val="0"/>
              <w:adjustRightInd w:val="0"/>
              <w:jc w:val="both"/>
              <w:rPr>
                <w:rFonts w:ascii="Century Gothic" w:hAnsi="Century Gothic"/>
                <w:b/>
                <w:bCs/>
                <w:color w:val="000000" w:themeColor="text1"/>
                <w:sz w:val="22"/>
                <w:szCs w:val="24"/>
              </w:rPr>
            </w:pPr>
          </w:p>
        </w:tc>
        <w:tc>
          <w:tcPr>
            <w:tcW w:w="2268" w:type="dxa"/>
            <w:shd w:val="clear" w:color="auto" w:fill="D9D9D9" w:themeFill="background1" w:themeFillShade="D9"/>
            <w:vAlign w:val="center"/>
          </w:tcPr>
          <w:p w:rsidR="00C01FF3" w:rsidRPr="009A0FA0" w:rsidRDefault="00C01FF3" w:rsidP="00381289">
            <w:pPr>
              <w:autoSpaceDE w:val="0"/>
              <w:autoSpaceDN w:val="0"/>
              <w:adjustRightInd w:val="0"/>
              <w:jc w:val="both"/>
              <w:rPr>
                <w:rFonts w:ascii="Century Gothic" w:hAnsi="Century Gothic"/>
                <w:b/>
                <w:bCs/>
                <w:color w:val="000000" w:themeColor="text1"/>
                <w:sz w:val="22"/>
                <w:szCs w:val="24"/>
              </w:rPr>
            </w:pPr>
            <w:r w:rsidRPr="009A0FA0">
              <w:rPr>
                <w:rFonts w:ascii="Century Gothic" w:hAnsi="Century Gothic"/>
                <w:b/>
                <w:bCs/>
                <w:color w:val="000000" w:themeColor="text1"/>
                <w:sz w:val="22"/>
                <w:szCs w:val="24"/>
              </w:rPr>
              <w:t>PUNTAJE IDEAL</w:t>
            </w:r>
          </w:p>
        </w:tc>
        <w:tc>
          <w:tcPr>
            <w:tcW w:w="709" w:type="dxa"/>
            <w:vAlign w:val="center"/>
          </w:tcPr>
          <w:p w:rsidR="00C01FF3" w:rsidRPr="009A0FA0" w:rsidRDefault="00C01FF3" w:rsidP="00381289">
            <w:pPr>
              <w:autoSpaceDE w:val="0"/>
              <w:autoSpaceDN w:val="0"/>
              <w:adjustRightInd w:val="0"/>
              <w:jc w:val="both"/>
              <w:rPr>
                <w:rFonts w:ascii="Century Gothic" w:hAnsi="Century Gothic"/>
                <w:b/>
                <w:bCs/>
                <w:color w:val="000000" w:themeColor="text1"/>
                <w:sz w:val="22"/>
                <w:szCs w:val="24"/>
              </w:rPr>
            </w:pPr>
          </w:p>
        </w:tc>
      </w:tr>
      <w:tr w:rsidR="009A0FA0" w:rsidRPr="009A0FA0" w:rsidTr="00E37800">
        <w:tc>
          <w:tcPr>
            <w:tcW w:w="2943" w:type="dxa"/>
            <w:shd w:val="clear" w:color="auto" w:fill="D9D9D9" w:themeFill="background1" w:themeFillShade="D9"/>
            <w:vAlign w:val="center"/>
          </w:tcPr>
          <w:p w:rsidR="00C01FF3" w:rsidRPr="009A0FA0" w:rsidRDefault="00C01FF3" w:rsidP="00381289">
            <w:pPr>
              <w:autoSpaceDE w:val="0"/>
              <w:autoSpaceDN w:val="0"/>
              <w:adjustRightInd w:val="0"/>
              <w:jc w:val="both"/>
              <w:rPr>
                <w:rFonts w:ascii="Century Gothic" w:hAnsi="Century Gothic"/>
                <w:b/>
                <w:bCs/>
                <w:color w:val="000000" w:themeColor="text1"/>
                <w:sz w:val="22"/>
                <w:szCs w:val="24"/>
              </w:rPr>
            </w:pPr>
            <w:r w:rsidRPr="009A0FA0">
              <w:rPr>
                <w:rFonts w:ascii="Century Gothic" w:hAnsi="Century Gothic"/>
                <w:b/>
                <w:bCs/>
                <w:color w:val="000000" w:themeColor="text1"/>
                <w:sz w:val="22"/>
                <w:szCs w:val="24"/>
              </w:rPr>
              <w:t>FECHA DE EVALUACIÓN</w:t>
            </w:r>
          </w:p>
        </w:tc>
        <w:tc>
          <w:tcPr>
            <w:tcW w:w="4678" w:type="dxa"/>
          </w:tcPr>
          <w:p w:rsidR="00C01FF3" w:rsidRPr="009A0FA0" w:rsidRDefault="00C01FF3" w:rsidP="00381289">
            <w:pPr>
              <w:autoSpaceDE w:val="0"/>
              <w:autoSpaceDN w:val="0"/>
              <w:adjustRightInd w:val="0"/>
              <w:jc w:val="both"/>
              <w:rPr>
                <w:rFonts w:ascii="Century Gothic" w:hAnsi="Century Gothic"/>
                <w:b/>
                <w:bCs/>
                <w:color w:val="000000" w:themeColor="text1"/>
                <w:sz w:val="22"/>
                <w:szCs w:val="24"/>
              </w:rPr>
            </w:pPr>
          </w:p>
        </w:tc>
        <w:tc>
          <w:tcPr>
            <w:tcW w:w="2268" w:type="dxa"/>
            <w:shd w:val="clear" w:color="auto" w:fill="D9D9D9" w:themeFill="background1" w:themeFillShade="D9"/>
            <w:vAlign w:val="center"/>
          </w:tcPr>
          <w:p w:rsidR="00C01FF3" w:rsidRPr="009A0FA0" w:rsidRDefault="00C01FF3" w:rsidP="00381289">
            <w:pPr>
              <w:autoSpaceDE w:val="0"/>
              <w:autoSpaceDN w:val="0"/>
              <w:adjustRightInd w:val="0"/>
              <w:jc w:val="both"/>
              <w:rPr>
                <w:rFonts w:ascii="Century Gothic" w:hAnsi="Century Gothic"/>
                <w:b/>
                <w:bCs/>
                <w:color w:val="000000" w:themeColor="text1"/>
                <w:sz w:val="22"/>
                <w:szCs w:val="24"/>
              </w:rPr>
            </w:pPr>
            <w:r w:rsidRPr="009A0FA0">
              <w:rPr>
                <w:rFonts w:ascii="Century Gothic" w:hAnsi="Century Gothic"/>
                <w:b/>
                <w:bCs/>
                <w:color w:val="000000" w:themeColor="text1"/>
                <w:sz w:val="22"/>
                <w:szCs w:val="24"/>
              </w:rPr>
              <w:t>PUNTAJE OBTENIDO</w:t>
            </w:r>
          </w:p>
        </w:tc>
        <w:tc>
          <w:tcPr>
            <w:tcW w:w="709" w:type="dxa"/>
          </w:tcPr>
          <w:p w:rsidR="00C01FF3" w:rsidRPr="009A0FA0" w:rsidRDefault="00C01FF3" w:rsidP="00381289">
            <w:pPr>
              <w:autoSpaceDE w:val="0"/>
              <w:autoSpaceDN w:val="0"/>
              <w:adjustRightInd w:val="0"/>
              <w:jc w:val="both"/>
              <w:rPr>
                <w:rFonts w:ascii="Century Gothic" w:hAnsi="Century Gothic"/>
                <w:b/>
                <w:bCs/>
                <w:color w:val="000000" w:themeColor="text1"/>
                <w:sz w:val="22"/>
                <w:szCs w:val="24"/>
              </w:rPr>
            </w:pPr>
          </w:p>
        </w:tc>
      </w:tr>
      <w:tr w:rsidR="009A0FA0" w:rsidRPr="009A0FA0" w:rsidTr="00E37800">
        <w:tc>
          <w:tcPr>
            <w:tcW w:w="2943" w:type="dxa"/>
            <w:shd w:val="clear" w:color="auto" w:fill="D9D9D9" w:themeFill="background1" w:themeFillShade="D9"/>
            <w:vAlign w:val="center"/>
          </w:tcPr>
          <w:p w:rsidR="00C01FF3" w:rsidRPr="009A0FA0" w:rsidRDefault="00C01FF3" w:rsidP="00381289">
            <w:pPr>
              <w:autoSpaceDE w:val="0"/>
              <w:autoSpaceDN w:val="0"/>
              <w:adjustRightInd w:val="0"/>
              <w:jc w:val="both"/>
              <w:rPr>
                <w:rFonts w:ascii="Century Gothic" w:hAnsi="Century Gothic"/>
                <w:b/>
                <w:bCs/>
                <w:color w:val="000000" w:themeColor="text1"/>
                <w:sz w:val="22"/>
                <w:szCs w:val="24"/>
              </w:rPr>
            </w:pPr>
            <w:r w:rsidRPr="009A0FA0">
              <w:rPr>
                <w:rFonts w:ascii="Century Gothic" w:hAnsi="Century Gothic"/>
                <w:b/>
                <w:bCs/>
                <w:color w:val="000000" w:themeColor="text1"/>
                <w:sz w:val="22"/>
                <w:szCs w:val="24"/>
              </w:rPr>
              <w:t>OA/AE</w:t>
            </w:r>
          </w:p>
        </w:tc>
        <w:tc>
          <w:tcPr>
            <w:tcW w:w="7655" w:type="dxa"/>
            <w:gridSpan w:val="3"/>
          </w:tcPr>
          <w:p w:rsidR="00C01FF3" w:rsidRPr="009A0FA0" w:rsidRDefault="00A56838" w:rsidP="00381289">
            <w:pPr>
              <w:autoSpaceDE w:val="0"/>
              <w:autoSpaceDN w:val="0"/>
              <w:adjustRightInd w:val="0"/>
              <w:jc w:val="both"/>
              <w:rPr>
                <w:rFonts w:ascii="Century Gothic" w:hAnsi="Century Gothic"/>
                <w:b/>
                <w:bCs/>
                <w:color w:val="000000" w:themeColor="text1"/>
                <w:sz w:val="22"/>
                <w:szCs w:val="24"/>
              </w:rPr>
            </w:pPr>
            <w:r w:rsidRPr="00EF1BF0">
              <w:rPr>
                <w:lang w:val="es-AR"/>
              </w:rPr>
              <w:t>Reconocer los tipos de objetos tecnológicos y sus características, identificar los tipos de bienes y sus características</w:t>
            </w:r>
          </w:p>
        </w:tc>
      </w:tr>
      <w:tr w:rsidR="009A0FA0" w:rsidRPr="009A0FA0" w:rsidTr="00E37800">
        <w:tc>
          <w:tcPr>
            <w:tcW w:w="2943" w:type="dxa"/>
            <w:shd w:val="clear" w:color="auto" w:fill="D9D9D9" w:themeFill="background1" w:themeFillShade="D9"/>
            <w:vAlign w:val="center"/>
          </w:tcPr>
          <w:p w:rsidR="00C01FF3" w:rsidRPr="009A0FA0" w:rsidRDefault="00C01FF3" w:rsidP="00381289">
            <w:pPr>
              <w:autoSpaceDE w:val="0"/>
              <w:autoSpaceDN w:val="0"/>
              <w:adjustRightInd w:val="0"/>
              <w:jc w:val="both"/>
              <w:rPr>
                <w:rFonts w:ascii="Century Gothic" w:hAnsi="Century Gothic"/>
                <w:b/>
                <w:bCs/>
                <w:color w:val="000000" w:themeColor="text1"/>
                <w:sz w:val="22"/>
                <w:szCs w:val="24"/>
              </w:rPr>
            </w:pPr>
            <w:r w:rsidRPr="009A0FA0">
              <w:rPr>
                <w:rFonts w:ascii="Century Gothic" w:hAnsi="Century Gothic"/>
                <w:b/>
                <w:bCs/>
                <w:color w:val="000000" w:themeColor="text1"/>
                <w:sz w:val="22"/>
                <w:szCs w:val="24"/>
              </w:rPr>
              <w:t xml:space="preserve">Habilidades </w:t>
            </w:r>
          </w:p>
        </w:tc>
        <w:tc>
          <w:tcPr>
            <w:tcW w:w="7655" w:type="dxa"/>
            <w:gridSpan w:val="3"/>
          </w:tcPr>
          <w:p w:rsidR="00C01FF3" w:rsidRPr="009A0FA0" w:rsidRDefault="00D5724F" w:rsidP="00381289">
            <w:pPr>
              <w:autoSpaceDE w:val="0"/>
              <w:autoSpaceDN w:val="0"/>
              <w:adjustRightInd w:val="0"/>
              <w:jc w:val="both"/>
              <w:rPr>
                <w:rFonts w:ascii="Century Gothic" w:hAnsi="Century Gothic"/>
                <w:b/>
                <w:bCs/>
                <w:color w:val="000000" w:themeColor="text1"/>
                <w:sz w:val="22"/>
                <w:szCs w:val="24"/>
              </w:rPr>
            </w:pPr>
            <w:r>
              <w:rPr>
                <w:rFonts w:ascii="Century Gothic" w:hAnsi="Century Gothic"/>
                <w:b/>
                <w:bCs/>
                <w:color w:val="000000" w:themeColor="text1"/>
                <w:sz w:val="22"/>
                <w:szCs w:val="24"/>
              </w:rPr>
              <w:t>Identificar, comparar, describir y ejemplificar.</w:t>
            </w:r>
          </w:p>
        </w:tc>
      </w:tr>
      <w:tr w:rsidR="009A0FA0" w:rsidRPr="009A0FA0" w:rsidTr="00E37800">
        <w:tc>
          <w:tcPr>
            <w:tcW w:w="2943" w:type="dxa"/>
            <w:shd w:val="clear" w:color="auto" w:fill="D9D9D9" w:themeFill="background1" w:themeFillShade="D9"/>
            <w:vAlign w:val="center"/>
          </w:tcPr>
          <w:p w:rsidR="00C01FF3" w:rsidRPr="009A0FA0" w:rsidRDefault="00C01FF3" w:rsidP="00381289">
            <w:pPr>
              <w:autoSpaceDE w:val="0"/>
              <w:autoSpaceDN w:val="0"/>
              <w:adjustRightInd w:val="0"/>
              <w:jc w:val="both"/>
              <w:rPr>
                <w:rFonts w:ascii="Century Gothic" w:hAnsi="Century Gothic"/>
                <w:b/>
                <w:bCs/>
                <w:color w:val="000000" w:themeColor="text1"/>
                <w:sz w:val="22"/>
                <w:szCs w:val="24"/>
              </w:rPr>
            </w:pPr>
            <w:r w:rsidRPr="009A0FA0">
              <w:rPr>
                <w:rFonts w:ascii="Century Gothic" w:hAnsi="Century Gothic"/>
                <w:b/>
                <w:bCs/>
                <w:color w:val="000000" w:themeColor="text1"/>
                <w:sz w:val="22"/>
                <w:szCs w:val="24"/>
              </w:rPr>
              <w:t>Competencia</w:t>
            </w:r>
          </w:p>
        </w:tc>
        <w:tc>
          <w:tcPr>
            <w:tcW w:w="7655" w:type="dxa"/>
            <w:gridSpan w:val="3"/>
          </w:tcPr>
          <w:p w:rsidR="00C01FF3" w:rsidRPr="009A0FA0" w:rsidRDefault="00D5724F" w:rsidP="00381289">
            <w:pPr>
              <w:autoSpaceDE w:val="0"/>
              <w:autoSpaceDN w:val="0"/>
              <w:adjustRightInd w:val="0"/>
              <w:jc w:val="both"/>
              <w:rPr>
                <w:rFonts w:ascii="Century Gothic" w:hAnsi="Century Gothic"/>
                <w:b/>
                <w:bCs/>
                <w:color w:val="000000" w:themeColor="text1"/>
                <w:sz w:val="22"/>
                <w:szCs w:val="24"/>
              </w:rPr>
            </w:pPr>
            <w:r>
              <w:rPr>
                <w:rFonts w:ascii="Century Gothic" w:hAnsi="Century Gothic"/>
                <w:b/>
                <w:bCs/>
                <w:color w:val="000000" w:themeColor="text1"/>
                <w:sz w:val="22"/>
                <w:szCs w:val="24"/>
              </w:rPr>
              <w:t>1,2,3,4</w:t>
            </w:r>
          </w:p>
        </w:tc>
      </w:tr>
    </w:tbl>
    <w:p w:rsidR="00C01FF3" w:rsidRDefault="00C01FF3" w:rsidP="00517E96">
      <w:pPr>
        <w:jc w:val="both"/>
        <w:rPr>
          <w:rFonts w:ascii="Century Gothic" w:hAnsi="Century Gothic" w:cs="Arial"/>
          <w:color w:val="000000" w:themeColor="text1"/>
          <w:sz w:val="24"/>
          <w:szCs w:val="24"/>
        </w:rPr>
      </w:pPr>
    </w:p>
    <w:p w:rsidR="00A56838" w:rsidRPr="00A56838" w:rsidRDefault="00A56838" w:rsidP="00A56838">
      <w:pPr>
        <w:jc w:val="center"/>
        <w:rPr>
          <w:rFonts w:ascii="Comic Sans MS" w:eastAsia="Calibri" w:hAnsi="Comic Sans MS"/>
          <w:b/>
          <w:color w:val="000000"/>
          <w:sz w:val="22"/>
          <w:szCs w:val="22"/>
          <w:lang w:val="es-CL" w:eastAsia="en-US"/>
        </w:rPr>
      </w:pPr>
      <w:r w:rsidRPr="00A56838">
        <w:rPr>
          <w:rFonts w:ascii="Comic Sans MS" w:eastAsia="Calibri" w:hAnsi="Comic Sans MS"/>
          <w:b/>
          <w:color w:val="000000"/>
          <w:sz w:val="22"/>
          <w:szCs w:val="22"/>
          <w:lang w:val="es-CL" w:eastAsia="en-US"/>
        </w:rPr>
        <w:t>LOS OBJETOS TECNOLÓGICOS.</w:t>
      </w:r>
    </w:p>
    <w:p w:rsidR="005F228C" w:rsidRDefault="005F228C" w:rsidP="00A56838">
      <w:pPr>
        <w:jc w:val="both"/>
        <w:rPr>
          <w:rFonts w:ascii="Arial Narrow" w:hAnsi="Arial Narrow"/>
          <w:sz w:val="22"/>
          <w:szCs w:val="22"/>
          <w:lang w:eastAsia="en-US"/>
        </w:rPr>
      </w:pPr>
    </w:p>
    <w:p w:rsidR="00A56838" w:rsidRPr="00A56838" w:rsidRDefault="00A56838" w:rsidP="00A56838">
      <w:pPr>
        <w:jc w:val="both"/>
        <w:rPr>
          <w:rFonts w:ascii="Arial Narrow" w:hAnsi="Arial Narrow"/>
          <w:b/>
          <w:sz w:val="22"/>
          <w:szCs w:val="22"/>
          <w:lang w:eastAsia="en-US"/>
        </w:rPr>
      </w:pPr>
      <w:r w:rsidRPr="00A56838">
        <w:rPr>
          <w:rFonts w:ascii="Arial Narrow" w:hAnsi="Arial Narrow"/>
          <w:sz w:val="22"/>
          <w:szCs w:val="22"/>
          <w:lang w:eastAsia="en-US"/>
        </w:rPr>
        <w:t xml:space="preserve">Todo objeto tecnológico surge principalmente de las necesidades de las personas y través de un proyecto tecnológico, esto debe considerar y atender los múltiples aspectos que se relaciona con el diseño y la fabricación de un producto. Entre los aspectos que se pueden considerar están: </w:t>
      </w:r>
      <w:r w:rsidRPr="00A56838">
        <w:rPr>
          <w:rFonts w:ascii="Arial Narrow" w:hAnsi="Arial Narrow"/>
          <w:b/>
          <w:sz w:val="22"/>
          <w:szCs w:val="22"/>
          <w:lang w:eastAsia="en-US"/>
        </w:rPr>
        <w:t>los recursos materiales, técnicos y humanos, investigación y análisis sobre el futuro usuario y el diseño del objeto.</w:t>
      </w:r>
    </w:p>
    <w:p w:rsidR="00A56838" w:rsidRPr="00A56838" w:rsidRDefault="00A56838" w:rsidP="00A56838">
      <w:pPr>
        <w:jc w:val="both"/>
        <w:rPr>
          <w:rFonts w:ascii="Arial Narrow" w:hAnsi="Arial Narrow"/>
          <w:b/>
          <w:sz w:val="22"/>
          <w:szCs w:val="22"/>
          <w:lang w:eastAsia="en-US"/>
        </w:rPr>
      </w:pPr>
    </w:p>
    <w:p w:rsidR="00A56838" w:rsidRPr="00A56838" w:rsidRDefault="00A56838" w:rsidP="00A56838">
      <w:pPr>
        <w:numPr>
          <w:ilvl w:val="0"/>
          <w:numId w:val="2"/>
        </w:numPr>
        <w:jc w:val="both"/>
        <w:rPr>
          <w:rFonts w:ascii="Arial Narrow" w:hAnsi="Arial Narrow"/>
          <w:sz w:val="22"/>
          <w:szCs w:val="22"/>
          <w:lang w:eastAsia="en-US"/>
        </w:rPr>
      </w:pPr>
      <w:r w:rsidRPr="00A56838">
        <w:rPr>
          <w:rFonts w:ascii="Arial Narrow" w:hAnsi="Arial Narrow"/>
          <w:b/>
          <w:sz w:val="22"/>
          <w:szCs w:val="22"/>
          <w:lang w:eastAsia="en-US"/>
        </w:rPr>
        <w:t xml:space="preserve">Recursos materiales, técnicos y humanos. </w:t>
      </w:r>
    </w:p>
    <w:p w:rsidR="00A56838" w:rsidRPr="00A56838" w:rsidRDefault="00A56838" w:rsidP="00A56838">
      <w:pPr>
        <w:ind w:left="360"/>
        <w:jc w:val="both"/>
        <w:rPr>
          <w:rFonts w:ascii="Arial Narrow" w:hAnsi="Arial Narrow"/>
          <w:sz w:val="22"/>
          <w:szCs w:val="22"/>
          <w:lang w:eastAsia="en-US"/>
        </w:rPr>
      </w:pPr>
      <w:r w:rsidRPr="00A56838">
        <w:rPr>
          <w:rFonts w:ascii="Arial Narrow" w:hAnsi="Arial Narrow"/>
          <w:sz w:val="22"/>
          <w:szCs w:val="22"/>
          <w:lang w:eastAsia="en-US"/>
        </w:rPr>
        <w:t>Entre ellos  se encuentran:</w:t>
      </w:r>
    </w:p>
    <w:p w:rsidR="00A56838" w:rsidRPr="00A56838" w:rsidRDefault="00A56838" w:rsidP="00A56838">
      <w:pPr>
        <w:numPr>
          <w:ilvl w:val="1"/>
          <w:numId w:val="2"/>
        </w:numPr>
        <w:tabs>
          <w:tab w:val="num" w:pos="900"/>
        </w:tabs>
        <w:ind w:left="900"/>
        <w:jc w:val="both"/>
        <w:rPr>
          <w:rFonts w:ascii="Arial Narrow" w:hAnsi="Arial Narrow"/>
          <w:sz w:val="22"/>
          <w:szCs w:val="22"/>
          <w:lang w:eastAsia="en-US"/>
        </w:rPr>
      </w:pPr>
      <w:r w:rsidRPr="00A56838">
        <w:rPr>
          <w:rFonts w:ascii="Arial Narrow" w:hAnsi="Arial Narrow"/>
          <w:sz w:val="22"/>
          <w:szCs w:val="22"/>
          <w:lang w:eastAsia="en-US"/>
        </w:rPr>
        <w:t>Los materiales o elementos con los cuales se fabricara el objeto, por ejemplo: madera, plástico, metal.</w:t>
      </w:r>
    </w:p>
    <w:p w:rsidR="00A56838" w:rsidRPr="00A56838" w:rsidRDefault="00A56838" w:rsidP="00A56838">
      <w:pPr>
        <w:numPr>
          <w:ilvl w:val="1"/>
          <w:numId w:val="2"/>
        </w:numPr>
        <w:tabs>
          <w:tab w:val="left" w:pos="540"/>
          <w:tab w:val="num" w:pos="900"/>
        </w:tabs>
        <w:ind w:left="900"/>
        <w:jc w:val="both"/>
        <w:rPr>
          <w:rFonts w:ascii="Arial Narrow" w:hAnsi="Arial Narrow"/>
          <w:sz w:val="22"/>
          <w:szCs w:val="22"/>
          <w:lang w:eastAsia="en-US"/>
        </w:rPr>
      </w:pPr>
      <w:r w:rsidRPr="00A56838">
        <w:rPr>
          <w:rFonts w:ascii="Arial Narrow" w:hAnsi="Arial Narrow"/>
          <w:sz w:val="22"/>
          <w:szCs w:val="22"/>
          <w:lang w:eastAsia="en-US"/>
        </w:rPr>
        <w:t>Las herramientas, que corresponden a los elementos con los que se trabajarán los materiales; por ejemplo: martillo, destornillador, alicate.</w:t>
      </w:r>
    </w:p>
    <w:p w:rsidR="00A56838" w:rsidRPr="00A56838" w:rsidRDefault="00A56838" w:rsidP="00A56838">
      <w:pPr>
        <w:numPr>
          <w:ilvl w:val="1"/>
          <w:numId w:val="2"/>
        </w:numPr>
        <w:tabs>
          <w:tab w:val="left" w:pos="540"/>
          <w:tab w:val="num" w:pos="900"/>
        </w:tabs>
        <w:ind w:left="900"/>
        <w:jc w:val="both"/>
        <w:rPr>
          <w:rFonts w:ascii="Arial Narrow" w:hAnsi="Arial Narrow"/>
          <w:sz w:val="22"/>
          <w:szCs w:val="22"/>
          <w:lang w:eastAsia="en-US"/>
        </w:rPr>
      </w:pPr>
      <w:r w:rsidRPr="00A56838">
        <w:rPr>
          <w:rFonts w:ascii="Arial Narrow" w:hAnsi="Arial Narrow"/>
          <w:sz w:val="22"/>
          <w:szCs w:val="22"/>
          <w:lang w:eastAsia="en-US"/>
        </w:rPr>
        <w:t>Los recursos humanos, personas que participaran en el diseño, ejecución, desarrollo y evaluación del proyecto. Aquí se pone en despliegue el trabajo de acuerdo a las capacidades de los participantes.</w:t>
      </w:r>
    </w:p>
    <w:p w:rsidR="00A56838" w:rsidRPr="00A56838" w:rsidRDefault="00A56838" w:rsidP="00A56838">
      <w:pPr>
        <w:numPr>
          <w:ilvl w:val="1"/>
          <w:numId w:val="2"/>
        </w:numPr>
        <w:tabs>
          <w:tab w:val="left" w:pos="540"/>
          <w:tab w:val="num" w:pos="900"/>
        </w:tabs>
        <w:ind w:left="900"/>
        <w:jc w:val="both"/>
        <w:rPr>
          <w:rFonts w:ascii="Arial Narrow" w:hAnsi="Arial Narrow"/>
          <w:sz w:val="22"/>
          <w:szCs w:val="22"/>
          <w:lang w:eastAsia="en-US"/>
        </w:rPr>
      </w:pPr>
      <w:r w:rsidRPr="00A56838">
        <w:rPr>
          <w:rFonts w:ascii="Arial Narrow" w:hAnsi="Arial Narrow"/>
          <w:sz w:val="22"/>
          <w:szCs w:val="22"/>
          <w:lang w:eastAsia="en-US"/>
        </w:rPr>
        <w:t>Los técnicos o conocimientos que se aplicarán para fabricar el objeto; por ejemplo: conocimientos de medición, electricidad, carpintería, etc.</w:t>
      </w:r>
    </w:p>
    <w:p w:rsidR="00A56838" w:rsidRPr="00A56838" w:rsidRDefault="00A56838" w:rsidP="00A56838">
      <w:pPr>
        <w:numPr>
          <w:ilvl w:val="1"/>
          <w:numId w:val="2"/>
        </w:numPr>
        <w:tabs>
          <w:tab w:val="left" w:pos="540"/>
          <w:tab w:val="num" w:pos="900"/>
        </w:tabs>
        <w:ind w:left="900"/>
        <w:jc w:val="both"/>
        <w:rPr>
          <w:rFonts w:ascii="Arial Narrow" w:hAnsi="Arial Narrow"/>
          <w:sz w:val="22"/>
          <w:szCs w:val="22"/>
          <w:lang w:eastAsia="en-US"/>
        </w:rPr>
      </w:pPr>
      <w:r w:rsidRPr="00A56838">
        <w:rPr>
          <w:rFonts w:ascii="Arial Narrow" w:hAnsi="Arial Narrow"/>
          <w:sz w:val="22"/>
          <w:szCs w:val="22"/>
          <w:lang w:eastAsia="en-US"/>
        </w:rPr>
        <w:t>El presupuesto o costo, que es el aspecto económico que involucra el costo del proyecto.</w:t>
      </w:r>
    </w:p>
    <w:p w:rsidR="00A56838" w:rsidRPr="00A56838" w:rsidRDefault="00A56838" w:rsidP="00A56838">
      <w:pPr>
        <w:numPr>
          <w:ilvl w:val="1"/>
          <w:numId w:val="2"/>
        </w:numPr>
        <w:tabs>
          <w:tab w:val="left" w:pos="540"/>
          <w:tab w:val="num" w:pos="900"/>
        </w:tabs>
        <w:ind w:left="900"/>
        <w:jc w:val="both"/>
        <w:rPr>
          <w:rFonts w:ascii="Arial Narrow" w:hAnsi="Arial Narrow"/>
          <w:sz w:val="22"/>
          <w:szCs w:val="22"/>
          <w:lang w:eastAsia="en-US"/>
        </w:rPr>
      </w:pPr>
      <w:r w:rsidRPr="00A56838">
        <w:rPr>
          <w:rFonts w:ascii="Arial Narrow" w:hAnsi="Arial Narrow"/>
          <w:sz w:val="22"/>
          <w:szCs w:val="22"/>
          <w:lang w:eastAsia="en-US"/>
        </w:rPr>
        <w:t>El tiempo, que se relaciona con el cálculo sobre cuánto durará la ejecución del proyecto.</w:t>
      </w:r>
    </w:p>
    <w:p w:rsidR="00A56838" w:rsidRPr="00A56838" w:rsidRDefault="00A56838" w:rsidP="00A56838">
      <w:pPr>
        <w:tabs>
          <w:tab w:val="left" w:pos="540"/>
        </w:tabs>
        <w:ind w:left="900"/>
        <w:jc w:val="both"/>
        <w:rPr>
          <w:rFonts w:ascii="Arial Narrow" w:hAnsi="Arial Narrow"/>
          <w:sz w:val="22"/>
          <w:szCs w:val="22"/>
          <w:lang w:eastAsia="en-US"/>
        </w:rPr>
      </w:pPr>
    </w:p>
    <w:p w:rsidR="00A56838" w:rsidRPr="00A56838" w:rsidRDefault="00A56838" w:rsidP="00A56838">
      <w:pPr>
        <w:numPr>
          <w:ilvl w:val="0"/>
          <w:numId w:val="2"/>
        </w:numPr>
        <w:tabs>
          <w:tab w:val="left" w:pos="540"/>
        </w:tabs>
        <w:jc w:val="both"/>
        <w:rPr>
          <w:rFonts w:ascii="Arial Narrow" w:hAnsi="Arial Narrow"/>
          <w:b/>
          <w:sz w:val="22"/>
          <w:szCs w:val="22"/>
          <w:lang w:eastAsia="en-US"/>
        </w:rPr>
      </w:pPr>
      <w:r w:rsidRPr="00A56838">
        <w:rPr>
          <w:rFonts w:ascii="Arial Narrow" w:hAnsi="Arial Narrow"/>
          <w:b/>
          <w:sz w:val="22"/>
          <w:szCs w:val="22"/>
          <w:lang w:eastAsia="en-US"/>
        </w:rPr>
        <w:t xml:space="preserve">   Investigación y análisis del usuario. </w:t>
      </w:r>
    </w:p>
    <w:p w:rsidR="00A56838" w:rsidRPr="00A56838" w:rsidRDefault="00A56838" w:rsidP="00A56838">
      <w:pPr>
        <w:tabs>
          <w:tab w:val="left" w:pos="540"/>
        </w:tabs>
        <w:ind w:left="360"/>
        <w:jc w:val="both"/>
        <w:rPr>
          <w:rFonts w:ascii="Arial Narrow" w:hAnsi="Arial Narrow"/>
          <w:b/>
          <w:sz w:val="22"/>
          <w:szCs w:val="22"/>
          <w:lang w:eastAsia="en-US"/>
        </w:rPr>
      </w:pPr>
    </w:p>
    <w:p w:rsidR="00A56838" w:rsidRPr="00A56838" w:rsidRDefault="00A56838" w:rsidP="00A56838">
      <w:pPr>
        <w:tabs>
          <w:tab w:val="left" w:pos="540"/>
        </w:tabs>
        <w:ind w:left="360"/>
        <w:jc w:val="both"/>
        <w:rPr>
          <w:rFonts w:ascii="Arial Narrow" w:hAnsi="Arial Narrow"/>
          <w:sz w:val="22"/>
          <w:szCs w:val="22"/>
          <w:lang w:eastAsia="en-US"/>
        </w:rPr>
      </w:pPr>
      <w:r w:rsidRPr="00A56838">
        <w:rPr>
          <w:rFonts w:ascii="Arial Narrow" w:hAnsi="Arial Narrow"/>
          <w:sz w:val="22"/>
          <w:szCs w:val="22"/>
          <w:lang w:eastAsia="en-US"/>
        </w:rPr>
        <w:t>Implica reconocer las necesidades y requerimientos que le surgen al usuario, con toda la complejidad de combinaciones que se puede presentar su pluralidad; por ejemplo: sexo, edad, nivel de estudios, gustos e intereses, tipos de personalidad y necesidades.</w:t>
      </w:r>
    </w:p>
    <w:p w:rsidR="00A56838" w:rsidRPr="00A56838" w:rsidRDefault="00A56838" w:rsidP="00A56838">
      <w:pPr>
        <w:tabs>
          <w:tab w:val="left" w:pos="540"/>
        </w:tabs>
        <w:ind w:left="360"/>
        <w:jc w:val="both"/>
        <w:rPr>
          <w:rFonts w:ascii="Arial Narrow" w:hAnsi="Arial Narrow"/>
          <w:b/>
          <w:sz w:val="22"/>
          <w:szCs w:val="22"/>
          <w:lang w:eastAsia="en-US"/>
        </w:rPr>
      </w:pPr>
    </w:p>
    <w:p w:rsidR="00A56838" w:rsidRPr="00A56838" w:rsidRDefault="00A56838" w:rsidP="00A56838">
      <w:pPr>
        <w:numPr>
          <w:ilvl w:val="0"/>
          <w:numId w:val="2"/>
        </w:numPr>
        <w:tabs>
          <w:tab w:val="left" w:pos="540"/>
        </w:tabs>
        <w:jc w:val="both"/>
        <w:rPr>
          <w:rFonts w:ascii="Arial Narrow" w:hAnsi="Arial Narrow"/>
          <w:b/>
          <w:sz w:val="22"/>
          <w:szCs w:val="22"/>
          <w:lang w:eastAsia="en-US"/>
        </w:rPr>
      </w:pPr>
      <w:r w:rsidRPr="00A56838">
        <w:rPr>
          <w:rFonts w:ascii="Arial Narrow" w:hAnsi="Arial Narrow"/>
          <w:b/>
          <w:sz w:val="22"/>
          <w:szCs w:val="22"/>
          <w:lang w:eastAsia="en-US"/>
        </w:rPr>
        <w:t xml:space="preserve">  Diseño del objeto</w:t>
      </w:r>
      <w:r w:rsidRPr="00A56838">
        <w:rPr>
          <w:rFonts w:ascii="Arial Narrow" w:hAnsi="Arial Narrow"/>
          <w:sz w:val="22"/>
          <w:szCs w:val="22"/>
          <w:lang w:eastAsia="en-US"/>
        </w:rPr>
        <w:t>. Es la etapa del proyecto que define los elementos que intervendrán en la ejecución del objeto que se va a elaborar. Está centrado en el aspecto externo e interno del producto y su función. Busca asegurar casi en un 100% la efectividad y satisfacción del usuario. Involucra condiciones tales como:</w:t>
      </w:r>
    </w:p>
    <w:p w:rsidR="00A56838" w:rsidRPr="00A56838" w:rsidRDefault="0087001E" w:rsidP="00A56838">
      <w:pPr>
        <w:numPr>
          <w:ilvl w:val="4"/>
          <w:numId w:val="2"/>
        </w:numPr>
        <w:tabs>
          <w:tab w:val="left" w:pos="540"/>
          <w:tab w:val="num" w:pos="900"/>
        </w:tabs>
        <w:ind w:left="900"/>
        <w:jc w:val="both"/>
        <w:rPr>
          <w:rFonts w:ascii="Arial Narrow" w:hAnsi="Arial Narrow"/>
          <w:b/>
          <w:sz w:val="22"/>
          <w:szCs w:val="22"/>
          <w:lang w:eastAsia="en-US"/>
        </w:rPr>
      </w:pPr>
      <w:r>
        <w:rPr>
          <w:rFonts w:ascii="Comic Sans MS" w:eastAsia="Calibri" w:hAnsi="Comic Sans MS"/>
          <w:b/>
          <w:noProof/>
          <w:color w:val="000000"/>
          <w:sz w:val="22"/>
          <w:szCs w:val="22"/>
          <w:lang w:val="es-CL"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8.95pt;margin-top:16.95pt;width:95pt;height:93.3pt;z-index:251661312" o:allowincell="f">
            <v:imagedata r:id="rId7" o:title=""/>
          </v:shape>
          <o:OLEObject Type="Embed" ProgID="MS_ClipArt_Gallery" ShapeID="_x0000_s1026" DrawAspect="Content" ObjectID="_1646036553" r:id="rId8"/>
        </w:pict>
      </w:r>
      <w:r w:rsidR="00A56838" w:rsidRPr="00A56838">
        <w:rPr>
          <w:rFonts w:ascii="Arial Narrow" w:hAnsi="Arial Narrow"/>
          <w:b/>
          <w:sz w:val="22"/>
          <w:szCs w:val="22"/>
          <w:u w:val="single"/>
          <w:lang w:eastAsia="en-US"/>
        </w:rPr>
        <w:t>La funcionalidad</w:t>
      </w:r>
      <w:r w:rsidR="00A56838" w:rsidRPr="00A56838">
        <w:rPr>
          <w:rFonts w:ascii="Arial Narrow" w:hAnsi="Arial Narrow"/>
          <w:sz w:val="22"/>
          <w:szCs w:val="22"/>
          <w:lang w:eastAsia="en-US"/>
        </w:rPr>
        <w:t>: relacionada con la manera correcta que tiene un objeto para satisfacer la necesidad del usuario.</w:t>
      </w:r>
    </w:p>
    <w:p w:rsidR="00A56838" w:rsidRPr="00A56838" w:rsidRDefault="00A56838" w:rsidP="00A56838">
      <w:pPr>
        <w:numPr>
          <w:ilvl w:val="4"/>
          <w:numId w:val="2"/>
        </w:numPr>
        <w:tabs>
          <w:tab w:val="left" w:pos="540"/>
          <w:tab w:val="num" w:pos="900"/>
        </w:tabs>
        <w:ind w:left="900"/>
        <w:jc w:val="both"/>
        <w:rPr>
          <w:rFonts w:ascii="Arial Narrow" w:hAnsi="Arial Narrow"/>
          <w:b/>
          <w:sz w:val="22"/>
          <w:szCs w:val="22"/>
          <w:lang w:eastAsia="en-US"/>
        </w:rPr>
      </w:pPr>
      <w:r w:rsidRPr="00A56838">
        <w:rPr>
          <w:rFonts w:ascii="Arial Narrow" w:hAnsi="Arial Narrow"/>
          <w:b/>
          <w:sz w:val="22"/>
          <w:szCs w:val="22"/>
          <w:u w:val="single"/>
          <w:lang w:eastAsia="en-US"/>
        </w:rPr>
        <w:t>La estética</w:t>
      </w:r>
      <w:r w:rsidRPr="00A56838">
        <w:rPr>
          <w:rFonts w:ascii="Arial Narrow" w:hAnsi="Arial Narrow"/>
          <w:b/>
          <w:sz w:val="22"/>
          <w:szCs w:val="22"/>
          <w:lang w:eastAsia="en-US"/>
        </w:rPr>
        <w:t xml:space="preserve">: </w:t>
      </w:r>
      <w:r w:rsidRPr="00A56838">
        <w:rPr>
          <w:rFonts w:ascii="Arial Narrow" w:hAnsi="Arial Narrow"/>
          <w:sz w:val="22"/>
          <w:szCs w:val="22"/>
          <w:lang w:eastAsia="en-US"/>
        </w:rPr>
        <w:t xml:space="preserve">Cuál será su apariencia externa </w:t>
      </w:r>
    </w:p>
    <w:p w:rsidR="00A56838" w:rsidRPr="00A56838" w:rsidRDefault="00A56838" w:rsidP="00A56838">
      <w:pPr>
        <w:numPr>
          <w:ilvl w:val="4"/>
          <w:numId w:val="2"/>
        </w:numPr>
        <w:tabs>
          <w:tab w:val="left" w:pos="540"/>
          <w:tab w:val="num" w:pos="900"/>
        </w:tabs>
        <w:ind w:left="900"/>
        <w:jc w:val="both"/>
        <w:rPr>
          <w:rFonts w:ascii="Arial Narrow" w:hAnsi="Arial Narrow"/>
          <w:b/>
          <w:sz w:val="22"/>
          <w:szCs w:val="22"/>
          <w:lang w:eastAsia="en-US"/>
        </w:rPr>
      </w:pPr>
      <w:r w:rsidRPr="00A56838">
        <w:rPr>
          <w:rFonts w:ascii="Arial Narrow" w:hAnsi="Arial Narrow"/>
          <w:b/>
          <w:sz w:val="22"/>
          <w:szCs w:val="22"/>
          <w:u w:val="single"/>
          <w:lang w:eastAsia="en-US"/>
        </w:rPr>
        <w:t>La estructura:</w:t>
      </w:r>
      <w:r w:rsidRPr="00A56838">
        <w:rPr>
          <w:rFonts w:ascii="Arial Narrow" w:hAnsi="Arial Narrow"/>
          <w:sz w:val="22"/>
          <w:szCs w:val="22"/>
          <w:lang w:eastAsia="en-US"/>
        </w:rPr>
        <w:t xml:space="preserve"> Tipo de materiales que se ocupan en la elaboración del objeto.</w:t>
      </w:r>
    </w:p>
    <w:p w:rsidR="00A56838" w:rsidRPr="00A56838" w:rsidRDefault="00A56838" w:rsidP="00A56838">
      <w:pPr>
        <w:tabs>
          <w:tab w:val="left" w:pos="540"/>
        </w:tabs>
        <w:jc w:val="both"/>
        <w:rPr>
          <w:rFonts w:ascii="Arial Narrow" w:hAnsi="Arial Narrow"/>
          <w:b/>
          <w:sz w:val="22"/>
          <w:szCs w:val="22"/>
          <w:lang w:eastAsia="en-US"/>
        </w:rPr>
      </w:pPr>
    </w:p>
    <w:p w:rsidR="00A56838" w:rsidRPr="00A56838" w:rsidRDefault="00A56838" w:rsidP="00A56838">
      <w:pPr>
        <w:tabs>
          <w:tab w:val="left" w:pos="540"/>
        </w:tabs>
        <w:jc w:val="center"/>
        <w:rPr>
          <w:rFonts w:ascii="Arial Narrow" w:hAnsi="Arial Narrow"/>
          <w:b/>
          <w:sz w:val="22"/>
          <w:szCs w:val="22"/>
          <w:lang w:eastAsia="en-US"/>
        </w:rPr>
      </w:pPr>
      <w:r w:rsidRPr="00A56838">
        <w:rPr>
          <w:rFonts w:ascii="Arial Narrow" w:hAnsi="Arial Narrow"/>
          <w:b/>
          <w:sz w:val="22"/>
          <w:szCs w:val="22"/>
          <w:lang w:eastAsia="en-US"/>
        </w:rPr>
        <w:t>¿QUÉ ES UN OBJETO TECNOLÓGICO??????</w:t>
      </w:r>
    </w:p>
    <w:p w:rsidR="00A56838" w:rsidRPr="00A56838" w:rsidRDefault="00A56838" w:rsidP="00A56838">
      <w:pPr>
        <w:tabs>
          <w:tab w:val="left" w:pos="540"/>
        </w:tabs>
        <w:jc w:val="both"/>
        <w:rPr>
          <w:rFonts w:ascii="Arial Narrow" w:hAnsi="Arial Narrow"/>
          <w:sz w:val="22"/>
          <w:szCs w:val="22"/>
          <w:lang w:eastAsia="en-US"/>
        </w:rPr>
      </w:pPr>
      <w:r w:rsidRPr="00A56838">
        <w:rPr>
          <w:rFonts w:ascii="Comic Sans MS" w:eastAsia="Calibri" w:hAnsi="Comic Sans MS"/>
          <w:b/>
          <w:noProof/>
          <w:color w:val="000000"/>
          <w:sz w:val="22"/>
          <w:szCs w:val="22"/>
          <w:lang w:val="es-CL" w:eastAsia="es-CL"/>
        </w:rPr>
        <mc:AlternateContent>
          <mc:Choice Requires="wps">
            <w:drawing>
              <wp:anchor distT="0" distB="0" distL="114300" distR="114300" simplePos="0" relativeHeight="251662336" behindDoc="0" locked="0" layoutInCell="1" allowOverlap="1" wp14:anchorId="6BC9074E" wp14:editId="1A2A2A28">
                <wp:simplePos x="0" y="0"/>
                <wp:positionH relativeFrom="column">
                  <wp:posOffset>117475</wp:posOffset>
                </wp:positionH>
                <wp:positionV relativeFrom="paragraph">
                  <wp:posOffset>69850</wp:posOffset>
                </wp:positionV>
                <wp:extent cx="5106035" cy="900430"/>
                <wp:effectExtent l="13970" t="8890" r="13970" b="50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900430"/>
                        </a:xfrm>
                        <a:prstGeom prst="rect">
                          <a:avLst/>
                        </a:prstGeom>
                        <a:solidFill>
                          <a:srgbClr val="FFFFFF"/>
                        </a:solidFill>
                        <a:ln w="9525">
                          <a:solidFill>
                            <a:srgbClr val="000000"/>
                          </a:solidFill>
                          <a:miter lim="800000"/>
                          <a:headEnd/>
                          <a:tailEnd/>
                        </a:ln>
                      </wps:spPr>
                      <wps:txbx>
                        <w:txbxContent>
                          <w:p w:rsidR="00A56838" w:rsidRPr="002A1B99" w:rsidRDefault="00A56838" w:rsidP="00A56838">
                            <w:pPr>
                              <w:jc w:val="both"/>
                            </w:pPr>
                            <w:r w:rsidRPr="002A1B99">
                              <w:rPr>
                                <w:rFonts w:ascii="Arial Narrow" w:hAnsi="Arial Narrow"/>
                              </w:rPr>
                              <w:t xml:space="preserve">Identificar un objeto tecnológico en nuestro entorno, es una actividad muy simple, ya es todo elemento concreto creado por el ser humano. Por lo tanto, un objeto tecnológico es cualquier elemento artificial que se utiliza  comúnmente. A  su vez este </w:t>
                            </w:r>
                            <w:r w:rsidRPr="002A1B99">
                              <w:rPr>
                                <w:rFonts w:ascii="Arial Narrow" w:hAnsi="Arial Narrow"/>
                                <w:b/>
                              </w:rPr>
                              <w:t>objeto</w:t>
                            </w:r>
                            <w:r w:rsidRPr="002A1B99">
                              <w:rPr>
                                <w:rFonts w:ascii="Arial Narrow" w:hAnsi="Arial Narrow"/>
                              </w:rPr>
                              <w:t xml:space="preserve"> forma parte de un conjunto de elementos que se conocen con el nombre de </w:t>
                            </w:r>
                            <w:r w:rsidRPr="002A1B99">
                              <w:rPr>
                                <w:rFonts w:ascii="Arial Narrow" w:hAnsi="Arial Narrow"/>
                                <w:b/>
                              </w:rPr>
                              <w:t>bienes</w:t>
                            </w:r>
                            <w:r w:rsidRPr="002A1B99">
                              <w:rPr>
                                <w:rFonts w:ascii="Arial Narrow" w:hAnsi="Arial Narrow"/>
                              </w:rPr>
                              <w:t xml:space="preserve">, que junto a los </w:t>
                            </w:r>
                            <w:r w:rsidRPr="002A1B99">
                              <w:rPr>
                                <w:rFonts w:ascii="Arial Narrow" w:hAnsi="Arial Narrow"/>
                                <w:b/>
                              </w:rPr>
                              <w:t xml:space="preserve">servicios y procesos tecnológicos, </w:t>
                            </w:r>
                            <w:r w:rsidRPr="002A1B99">
                              <w:rPr>
                                <w:rFonts w:ascii="Arial Narrow" w:hAnsi="Arial Narrow"/>
                              </w:rPr>
                              <w:t xml:space="preserve">forman parte de los que se denominan </w:t>
                            </w:r>
                            <w:r w:rsidRPr="002A1B99">
                              <w:rPr>
                                <w:rFonts w:ascii="Arial Narrow" w:hAnsi="Arial Narrow"/>
                                <w:b/>
                              </w:rPr>
                              <w:t>productos tecnológicos.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BC9074E" id="_x0000_t202" coordsize="21600,21600" o:spt="202" path="m,l,21600r21600,l21600,xe">
                <v:stroke joinstyle="miter"/>
                <v:path gradientshapeok="t" o:connecttype="rect"/>
              </v:shapetype>
              <v:shape id="Cuadro de texto 2" o:spid="_x0000_s1026" type="#_x0000_t202" style="position:absolute;left:0;text-align:left;margin-left:9.25pt;margin-top:5.5pt;width:402.05pt;height:7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">
                <v:textbox>
                  <w:txbxContent>
                    <w:p w:rsidR="00A56838" w:rsidRPr="002A1B99" w:rsidRDefault="00A56838" w:rsidP="00A56838">
                      <w:pPr>
                        <w:jc w:val="both"/>
                      </w:pPr>
                      <w:r w:rsidRPr="002A1B99">
                        <w:rPr>
                          <w:rFonts w:ascii="Arial Narrow" w:hAnsi="Arial Narrow"/>
                        </w:rPr>
                        <w:t xml:space="preserve">Identificar un objeto tecnológico en nuestro entorno, es una actividad muy simple, ya es todo elemento concreto creado por el ser humano. Por lo tanto, un objeto tecnológico es cualquier elemento artificial que se utiliza  comúnmente. A  su vez este </w:t>
                      </w:r>
                      <w:r w:rsidRPr="002A1B99">
                        <w:rPr>
                          <w:rFonts w:ascii="Arial Narrow" w:hAnsi="Arial Narrow"/>
                          <w:b/>
                        </w:rPr>
                        <w:t>objeto</w:t>
                      </w:r>
                      <w:r w:rsidRPr="002A1B99">
                        <w:rPr>
                          <w:rFonts w:ascii="Arial Narrow" w:hAnsi="Arial Narrow"/>
                        </w:rPr>
                        <w:t xml:space="preserve"> forma parte de un conjunto de elementos que se conocen con el nombre de </w:t>
                      </w:r>
                      <w:r w:rsidRPr="002A1B99">
                        <w:rPr>
                          <w:rFonts w:ascii="Arial Narrow" w:hAnsi="Arial Narrow"/>
                          <w:b/>
                        </w:rPr>
                        <w:t>bienes</w:t>
                      </w:r>
                      <w:r w:rsidRPr="002A1B99">
                        <w:rPr>
                          <w:rFonts w:ascii="Arial Narrow" w:hAnsi="Arial Narrow"/>
                        </w:rPr>
                        <w:t xml:space="preserve">, que junto a los </w:t>
                      </w:r>
                      <w:r w:rsidRPr="002A1B99">
                        <w:rPr>
                          <w:rFonts w:ascii="Arial Narrow" w:hAnsi="Arial Narrow"/>
                          <w:b/>
                        </w:rPr>
                        <w:t xml:space="preserve">servicios y procesos tecnológicos, </w:t>
                      </w:r>
                      <w:r w:rsidRPr="002A1B99">
                        <w:rPr>
                          <w:rFonts w:ascii="Arial Narrow" w:hAnsi="Arial Narrow"/>
                        </w:rPr>
                        <w:t xml:space="preserve">forman parte de los que se denominan </w:t>
                      </w:r>
                      <w:r w:rsidRPr="002A1B99">
                        <w:rPr>
                          <w:rFonts w:ascii="Arial Narrow" w:hAnsi="Arial Narrow"/>
                          <w:b/>
                        </w:rPr>
                        <w:t>productos tecnológicos.</w:t>
                      </w:r>
                    </w:p>
                  </w:txbxContent>
                </v:textbox>
              </v:shape>
            </w:pict>
          </mc:Fallback>
        </mc:AlternateContent>
      </w:r>
    </w:p>
    <w:p w:rsidR="00A56838" w:rsidRPr="00A56838" w:rsidRDefault="00A56838" w:rsidP="00A56838">
      <w:pPr>
        <w:jc w:val="both"/>
        <w:rPr>
          <w:rFonts w:ascii="Comic Sans MS" w:eastAsia="Calibri" w:hAnsi="Comic Sans MS"/>
          <w:b/>
          <w:color w:val="000000"/>
          <w:sz w:val="22"/>
          <w:szCs w:val="22"/>
          <w:lang w:eastAsia="en-US"/>
        </w:rPr>
      </w:pPr>
    </w:p>
    <w:p w:rsidR="00A56838" w:rsidRPr="00A56838" w:rsidRDefault="00A56838" w:rsidP="00A56838">
      <w:pPr>
        <w:autoSpaceDE w:val="0"/>
        <w:autoSpaceDN w:val="0"/>
        <w:adjustRightInd w:val="0"/>
        <w:jc w:val="both"/>
        <w:rPr>
          <w:rFonts w:ascii="Comic Sans MS" w:eastAsia="Calibri" w:hAnsi="Comic Sans MS" w:cs="ArialMT"/>
          <w:color w:val="000000"/>
          <w:sz w:val="22"/>
          <w:szCs w:val="22"/>
          <w:lang w:val="es-CL" w:eastAsia="en-US"/>
        </w:rPr>
      </w:pPr>
    </w:p>
    <w:p w:rsidR="00A56838" w:rsidRPr="00A56838" w:rsidRDefault="00A56838" w:rsidP="00A56838">
      <w:pPr>
        <w:autoSpaceDE w:val="0"/>
        <w:autoSpaceDN w:val="0"/>
        <w:adjustRightInd w:val="0"/>
        <w:jc w:val="both"/>
        <w:rPr>
          <w:rFonts w:ascii="Comic Sans MS" w:eastAsia="Calibri" w:hAnsi="Comic Sans MS" w:cs="Comic Sans MS"/>
          <w:b/>
          <w:bCs/>
          <w:color w:val="000000"/>
          <w:sz w:val="22"/>
          <w:szCs w:val="22"/>
          <w:lang w:val="es-CL" w:eastAsia="en-US"/>
        </w:rPr>
      </w:pPr>
    </w:p>
    <w:p w:rsidR="00A56838" w:rsidRPr="00A56838" w:rsidRDefault="00A56838" w:rsidP="00A56838">
      <w:pPr>
        <w:autoSpaceDE w:val="0"/>
        <w:autoSpaceDN w:val="0"/>
        <w:adjustRightInd w:val="0"/>
        <w:jc w:val="both"/>
        <w:rPr>
          <w:rFonts w:ascii="Comic Sans MS" w:eastAsia="Calibri" w:hAnsi="Comic Sans MS" w:cs="Comic Sans MS"/>
          <w:b/>
          <w:bCs/>
          <w:color w:val="000000"/>
          <w:sz w:val="22"/>
          <w:szCs w:val="22"/>
          <w:lang w:val="es-CL" w:eastAsia="en-US"/>
        </w:rPr>
      </w:pPr>
    </w:p>
    <w:p w:rsidR="00A56838" w:rsidRPr="00A56838" w:rsidRDefault="00E9248C" w:rsidP="00A56838">
      <w:pPr>
        <w:jc w:val="both"/>
        <w:rPr>
          <w:rFonts w:ascii="Comic Sans MS" w:eastAsia="Calibri" w:hAnsi="Comic Sans MS"/>
          <w:color w:val="000000"/>
          <w:sz w:val="22"/>
          <w:szCs w:val="22"/>
          <w:lang w:val="es-CL" w:eastAsia="en-US"/>
        </w:rPr>
      </w:pPr>
      <w:r w:rsidRPr="00A56838">
        <w:rPr>
          <w:rFonts w:ascii="Comic Sans MS" w:eastAsia="Calibri" w:hAnsi="Comic Sans MS" w:cs="Comic Sans MS"/>
          <w:noProof/>
          <w:color w:val="000000"/>
          <w:sz w:val="22"/>
          <w:szCs w:val="22"/>
          <w:lang w:val="es-CL" w:eastAsia="es-CL"/>
        </w:rPr>
        <mc:AlternateContent>
          <mc:Choice Requires="wps">
            <w:drawing>
              <wp:anchor distT="0" distB="0" distL="114300" distR="114300" simplePos="0" relativeHeight="251663360" behindDoc="0" locked="0" layoutInCell="1" allowOverlap="1" wp14:anchorId="16279A9D" wp14:editId="0863356E">
                <wp:simplePos x="0" y="0"/>
                <wp:positionH relativeFrom="column">
                  <wp:posOffset>-28575</wp:posOffset>
                </wp:positionH>
                <wp:positionV relativeFrom="paragraph">
                  <wp:posOffset>158750</wp:posOffset>
                </wp:positionV>
                <wp:extent cx="6483985" cy="1456055"/>
                <wp:effectExtent l="0" t="0" r="12065" b="1079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985" cy="1456055"/>
                        </a:xfrm>
                        <a:prstGeom prst="rect">
                          <a:avLst/>
                        </a:prstGeom>
                        <a:solidFill>
                          <a:srgbClr val="FFFFFF"/>
                        </a:solidFill>
                        <a:ln w="9525">
                          <a:solidFill>
                            <a:srgbClr val="000000"/>
                          </a:solidFill>
                          <a:miter lim="800000"/>
                          <a:headEnd/>
                          <a:tailEnd/>
                        </a:ln>
                      </wps:spPr>
                      <wps:txbx>
                        <w:txbxContent>
                          <w:p w:rsidR="00A56838" w:rsidRPr="00975E15" w:rsidRDefault="00A56838" w:rsidP="00A56838">
                            <w:pPr>
                              <w:tabs>
                                <w:tab w:val="left" w:pos="540"/>
                              </w:tabs>
                              <w:jc w:val="both"/>
                              <w:rPr>
                                <w:rFonts w:ascii="Arial Narrow" w:hAnsi="Arial Narrow"/>
                              </w:rPr>
                            </w:pPr>
                            <w:r w:rsidRPr="00975E15">
                              <w:rPr>
                                <w:rFonts w:ascii="Arial Narrow" w:hAnsi="Arial Narrow"/>
                              </w:rPr>
                              <w:t>Para clarificar los conceptos que están relacionados con el objeto tecnológico, se pueden definir de la siguiente forma:</w:t>
                            </w:r>
                          </w:p>
                          <w:p w:rsidR="00A56838" w:rsidRPr="00975E15" w:rsidRDefault="00A56838" w:rsidP="00A56838">
                            <w:pPr>
                              <w:tabs>
                                <w:tab w:val="left" w:pos="540"/>
                              </w:tabs>
                              <w:jc w:val="both"/>
                              <w:rPr>
                                <w:rFonts w:ascii="Arial Narrow" w:hAnsi="Arial Narrow"/>
                              </w:rPr>
                            </w:pPr>
                          </w:p>
                          <w:p w:rsidR="00A56838" w:rsidRPr="00975E15" w:rsidRDefault="00A56838" w:rsidP="00A56838">
                            <w:pPr>
                              <w:numPr>
                                <w:ilvl w:val="0"/>
                                <w:numId w:val="3"/>
                              </w:numPr>
                              <w:tabs>
                                <w:tab w:val="left" w:pos="540"/>
                              </w:tabs>
                              <w:jc w:val="both"/>
                              <w:rPr>
                                <w:rFonts w:ascii="Arial Narrow" w:hAnsi="Arial Narrow"/>
                                <w:b/>
                              </w:rPr>
                            </w:pPr>
                            <w:r w:rsidRPr="00975E15">
                              <w:rPr>
                                <w:rFonts w:ascii="Arial Narrow" w:hAnsi="Arial Narrow"/>
                                <w:b/>
                              </w:rPr>
                              <w:t xml:space="preserve">Productos: </w:t>
                            </w:r>
                            <w:r w:rsidRPr="00975E15">
                              <w:rPr>
                                <w:rFonts w:ascii="Arial Narrow" w:hAnsi="Arial Narrow"/>
                              </w:rPr>
                              <w:t>dan respuesta</w:t>
                            </w:r>
                            <w:r w:rsidRPr="00975E15">
                              <w:rPr>
                                <w:rFonts w:ascii="Arial Narrow" w:hAnsi="Arial Narrow"/>
                                <w:b/>
                              </w:rPr>
                              <w:t xml:space="preserve"> </w:t>
                            </w:r>
                            <w:r w:rsidRPr="00975E15">
                              <w:rPr>
                                <w:rFonts w:ascii="Arial Narrow" w:hAnsi="Arial Narrow"/>
                              </w:rPr>
                              <w:t>a las necesidades y demandas de los usuarios y se dividen en bienes, servicios y procesos.</w:t>
                            </w:r>
                          </w:p>
                          <w:p w:rsidR="00A56838" w:rsidRPr="00975E15" w:rsidRDefault="00A56838" w:rsidP="00A56838">
                            <w:pPr>
                              <w:numPr>
                                <w:ilvl w:val="0"/>
                                <w:numId w:val="3"/>
                              </w:numPr>
                              <w:tabs>
                                <w:tab w:val="left" w:pos="540"/>
                              </w:tabs>
                              <w:jc w:val="both"/>
                              <w:rPr>
                                <w:rFonts w:ascii="Arial Narrow" w:hAnsi="Arial Narrow"/>
                                <w:b/>
                              </w:rPr>
                            </w:pPr>
                            <w:r w:rsidRPr="00975E15">
                              <w:rPr>
                                <w:rFonts w:ascii="Arial Narrow" w:hAnsi="Arial Narrow"/>
                                <w:b/>
                              </w:rPr>
                              <w:t>Servicios:</w:t>
                            </w:r>
                            <w:r w:rsidRPr="00975E15">
                              <w:rPr>
                                <w:rFonts w:ascii="Arial Narrow" w:hAnsi="Arial Narrow"/>
                              </w:rPr>
                              <w:t xml:space="preserve"> Son una clase de productos  intangibles donde suele haber intervención de personas en calidad de prestadores, se producen y se consumen casi al mismo instante.</w:t>
                            </w:r>
                          </w:p>
                          <w:p w:rsidR="00A56838" w:rsidRPr="00975E15" w:rsidRDefault="00A56838" w:rsidP="00A56838">
                            <w:pPr>
                              <w:numPr>
                                <w:ilvl w:val="0"/>
                                <w:numId w:val="3"/>
                              </w:numPr>
                              <w:tabs>
                                <w:tab w:val="left" w:pos="540"/>
                              </w:tabs>
                              <w:jc w:val="both"/>
                              <w:rPr>
                                <w:rFonts w:ascii="Arial Narrow" w:hAnsi="Arial Narrow"/>
                                <w:b/>
                              </w:rPr>
                            </w:pPr>
                            <w:r w:rsidRPr="00975E15">
                              <w:rPr>
                                <w:rFonts w:ascii="Arial Narrow" w:hAnsi="Arial Narrow"/>
                                <w:b/>
                              </w:rPr>
                              <w:t>Procesos:</w:t>
                            </w:r>
                            <w:r w:rsidRPr="00975E15">
                              <w:rPr>
                                <w:rFonts w:ascii="Arial Narrow" w:hAnsi="Arial Narrow"/>
                              </w:rPr>
                              <w:t xml:space="preserve"> Son los pasos necesarios para elaborar un producto. Producen conocimientos.</w:t>
                            </w:r>
                          </w:p>
                          <w:p w:rsidR="00A56838" w:rsidRPr="00975E15" w:rsidRDefault="00A56838" w:rsidP="00A56838">
                            <w:pPr>
                              <w:tabs>
                                <w:tab w:val="left" w:pos="540"/>
                              </w:tabs>
                              <w:ind w:left="360"/>
                              <w:jc w:val="both"/>
                              <w:rPr>
                                <w:rFonts w:ascii="Arial Narrow" w:hAnsi="Arial Narrow"/>
                                <w:b/>
                              </w:rPr>
                            </w:pPr>
                            <w:r w:rsidRPr="00975E15">
                              <w:rPr>
                                <w:rFonts w:ascii="Arial Narrow" w:hAnsi="Arial Narrow"/>
                              </w:rPr>
                              <w:t xml:space="preserve">Es necesario especificar que los objetos tecnológicos pueden ser desde un martillo hasta una compleja impresora. Su definición más extendida es la siguiente: </w:t>
                            </w:r>
                            <w:r w:rsidRPr="00975E15">
                              <w:rPr>
                                <w:rFonts w:ascii="Arial Narrow" w:hAnsi="Arial Narrow"/>
                                <w:b/>
                              </w:rPr>
                              <w:t>Es todo producto tangible que ha sido creado por el ser humano</w:t>
                            </w:r>
                            <w:r w:rsidRPr="00975E15">
                              <w:rPr>
                                <w:rFonts w:ascii="Arial Narrow" w:hAnsi="Arial Narrow"/>
                              </w:rPr>
                              <w:t xml:space="preserve"> </w:t>
                            </w:r>
                            <w:r w:rsidRPr="00975E15">
                              <w:rPr>
                                <w:rFonts w:ascii="Arial Narrow" w:hAnsi="Arial Narrow"/>
                                <w:b/>
                              </w:rPr>
                              <w:t>con el fin de satisfacer una necesidad, ya sea propia o ajena, con el fin de mejorar su calidad de vida.</w:t>
                            </w:r>
                          </w:p>
                          <w:p w:rsidR="00A56838" w:rsidRPr="00975E15" w:rsidRDefault="00A56838" w:rsidP="00A568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6279A9D" id="Cuadro de texto 1" o:spid="_x0000_s1027" type="#_x0000_t202" style="position:absolute;left:0;text-align:left;margin-left:-2.25pt;margin-top:12.5pt;width:510.55pt;height:11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">
                <v:textbox>
                  <w:txbxContent>
                    <w:p w:rsidR="00A56838" w:rsidRPr="00975E15" w:rsidRDefault="00A56838" w:rsidP="00A56838">
                      <w:pPr>
                        <w:tabs>
                          <w:tab w:val="left" w:pos="540"/>
                        </w:tabs>
                        <w:jc w:val="both"/>
                        <w:rPr>
                          <w:rFonts w:ascii="Arial Narrow" w:hAnsi="Arial Narrow"/>
                        </w:rPr>
                      </w:pPr>
                      <w:r w:rsidRPr="00975E15">
                        <w:rPr>
                          <w:rFonts w:ascii="Arial Narrow" w:hAnsi="Arial Narrow"/>
                        </w:rPr>
                        <w:t>Para clarificar los conceptos que están relacionados con el objeto tecnológico, se pueden definir de la siguiente forma:</w:t>
                      </w:r>
                    </w:p>
                    <w:p w:rsidR="00A56838" w:rsidRPr="00975E15" w:rsidRDefault="00A56838" w:rsidP="00A56838">
                      <w:pPr>
                        <w:tabs>
                          <w:tab w:val="left" w:pos="540"/>
                        </w:tabs>
                        <w:jc w:val="both"/>
                        <w:rPr>
                          <w:rFonts w:ascii="Arial Narrow" w:hAnsi="Arial Narrow"/>
                        </w:rPr>
                      </w:pPr>
                    </w:p>
                    <w:p w:rsidR="00A56838" w:rsidRPr="00975E15" w:rsidRDefault="00A56838" w:rsidP="00A56838">
                      <w:pPr>
                        <w:numPr>
                          <w:ilvl w:val="0"/>
                          <w:numId w:val="3"/>
                        </w:numPr>
                        <w:tabs>
                          <w:tab w:val="left" w:pos="540"/>
                        </w:tabs>
                        <w:jc w:val="both"/>
                        <w:rPr>
                          <w:rFonts w:ascii="Arial Narrow" w:hAnsi="Arial Narrow"/>
                          <w:b/>
                        </w:rPr>
                      </w:pPr>
                      <w:r w:rsidRPr="00975E15">
                        <w:rPr>
                          <w:rFonts w:ascii="Arial Narrow" w:hAnsi="Arial Narrow"/>
                          <w:b/>
                        </w:rPr>
                        <w:t xml:space="preserve">Productos: </w:t>
                      </w:r>
                      <w:r w:rsidRPr="00975E15">
                        <w:rPr>
                          <w:rFonts w:ascii="Arial Narrow" w:hAnsi="Arial Narrow"/>
                        </w:rPr>
                        <w:t>dan respuesta</w:t>
                      </w:r>
                      <w:r w:rsidRPr="00975E15">
                        <w:rPr>
                          <w:rFonts w:ascii="Arial Narrow" w:hAnsi="Arial Narrow"/>
                          <w:b/>
                        </w:rPr>
                        <w:t xml:space="preserve"> </w:t>
                      </w:r>
                      <w:r w:rsidRPr="00975E15">
                        <w:rPr>
                          <w:rFonts w:ascii="Arial Narrow" w:hAnsi="Arial Narrow"/>
                        </w:rPr>
                        <w:t>a las necesidades y demandas de los usuarios y se dividen en bienes, servicios y procesos.</w:t>
                      </w:r>
                    </w:p>
                    <w:p w:rsidR="00A56838" w:rsidRPr="00975E15" w:rsidRDefault="00A56838" w:rsidP="00A56838">
                      <w:pPr>
                        <w:numPr>
                          <w:ilvl w:val="0"/>
                          <w:numId w:val="3"/>
                        </w:numPr>
                        <w:tabs>
                          <w:tab w:val="left" w:pos="540"/>
                        </w:tabs>
                        <w:jc w:val="both"/>
                        <w:rPr>
                          <w:rFonts w:ascii="Arial Narrow" w:hAnsi="Arial Narrow"/>
                          <w:b/>
                        </w:rPr>
                      </w:pPr>
                      <w:r w:rsidRPr="00975E15">
                        <w:rPr>
                          <w:rFonts w:ascii="Arial Narrow" w:hAnsi="Arial Narrow"/>
                          <w:b/>
                        </w:rPr>
                        <w:t>Servicios:</w:t>
                      </w:r>
                      <w:r w:rsidRPr="00975E15">
                        <w:rPr>
                          <w:rFonts w:ascii="Arial Narrow" w:hAnsi="Arial Narrow"/>
                        </w:rPr>
                        <w:t xml:space="preserve"> Son una clase de productos  intangibles donde suele haber intervención de personas en calidad de prestadores, se producen y se consumen casi al mismo instante.</w:t>
                      </w:r>
                    </w:p>
                    <w:p w:rsidR="00A56838" w:rsidRPr="00975E15" w:rsidRDefault="00A56838" w:rsidP="00A56838">
                      <w:pPr>
                        <w:numPr>
                          <w:ilvl w:val="0"/>
                          <w:numId w:val="3"/>
                        </w:numPr>
                        <w:tabs>
                          <w:tab w:val="left" w:pos="540"/>
                        </w:tabs>
                        <w:jc w:val="both"/>
                        <w:rPr>
                          <w:rFonts w:ascii="Arial Narrow" w:hAnsi="Arial Narrow"/>
                          <w:b/>
                        </w:rPr>
                      </w:pPr>
                      <w:r w:rsidRPr="00975E15">
                        <w:rPr>
                          <w:rFonts w:ascii="Arial Narrow" w:hAnsi="Arial Narrow"/>
                          <w:b/>
                        </w:rPr>
                        <w:t>Procesos:</w:t>
                      </w:r>
                      <w:r w:rsidRPr="00975E15">
                        <w:rPr>
                          <w:rFonts w:ascii="Arial Narrow" w:hAnsi="Arial Narrow"/>
                        </w:rPr>
                        <w:t xml:space="preserve"> Son los pasos necesarios para elaborar un producto. Producen conocimientos.</w:t>
                      </w:r>
                    </w:p>
                    <w:p w:rsidR="00A56838" w:rsidRPr="00975E15" w:rsidRDefault="00A56838" w:rsidP="00A56838">
                      <w:pPr>
                        <w:tabs>
                          <w:tab w:val="left" w:pos="540"/>
                        </w:tabs>
                        <w:ind w:left="360"/>
                        <w:jc w:val="both"/>
                        <w:rPr>
                          <w:rFonts w:ascii="Arial Narrow" w:hAnsi="Arial Narrow"/>
                          <w:b/>
                        </w:rPr>
                      </w:pPr>
                      <w:r w:rsidRPr="00975E15">
                        <w:rPr>
                          <w:rFonts w:ascii="Arial Narrow" w:hAnsi="Arial Narrow"/>
                        </w:rPr>
                        <w:t xml:space="preserve">Es necesario especificar que los objetos tecnológicos pueden ser desde un martillo hasta una compleja impresora. Su definición más extendida es la siguiente: </w:t>
                      </w:r>
                      <w:r w:rsidRPr="00975E15">
                        <w:rPr>
                          <w:rFonts w:ascii="Arial Narrow" w:hAnsi="Arial Narrow"/>
                          <w:b/>
                        </w:rPr>
                        <w:t>Es todo producto tangible que ha sido creado por el ser humano</w:t>
                      </w:r>
                      <w:r w:rsidRPr="00975E15">
                        <w:rPr>
                          <w:rFonts w:ascii="Arial Narrow" w:hAnsi="Arial Narrow"/>
                        </w:rPr>
                        <w:t xml:space="preserve"> </w:t>
                      </w:r>
                      <w:r w:rsidRPr="00975E15">
                        <w:rPr>
                          <w:rFonts w:ascii="Arial Narrow" w:hAnsi="Arial Narrow"/>
                          <w:b/>
                        </w:rPr>
                        <w:t>con el fin de satisfacer una necesidad, ya sea propia o ajena, con el fin de mejorar su calidad de vida.</w:t>
                      </w:r>
                    </w:p>
                    <w:p w:rsidR="00A56838" w:rsidRPr="00975E15" w:rsidRDefault="00A56838" w:rsidP="00A56838"/>
                  </w:txbxContent>
                </v:textbox>
              </v:shape>
            </w:pict>
          </mc:Fallback>
        </mc:AlternateContent>
      </w:r>
    </w:p>
    <w:p w:rsidR="00A56838" w:rsidRPr="00A56838" w:rsidRDefault="00A56838" w:rsidP="00A56838">
      <w:pPr>
        <w:jc w:val="both"/>
        <w:rPr>
          <w:rFonts w:ascii="Comic Sans MS" w:eastAsia="Calibri" w:hAnsi="Comic Sans MS"/>
          <w:color w:val="000000"/>
          <w:sz w:val="22"/>
          <w:szCs w:val="22"/>
          <w:lang w:val="es-CL" w:eastAsia="en-US"/>
        </w:rPr>
      </w:pPr>
    </w:p>
    <w:p w:rsidR="00A56838" w:rsidRPr="00A56838" w:rsidRDefault="00A56838" w:rsidP="00A56838">
      <w:pPr>
        <w:jc w:val="both"/>
        <w:rPr>
          <w:rFonts w:ascii="Comic Sans MS" w:eastAsia="Calibri" w:hAnsi="Comic Sans MS"/>
          <w:color w:val="000000"/>
          <w:sz w:val="22"/>
          <w:szCs w:val="22"/>
          <w:lang w:val="es-CL" w:eastAsia="en-US"/>
        </w:rPr>
      </w:pPr>
    </w:p>
    <w:p w:rsidR="00A56838" w:rsidRPr="00A56838" w:rsidRDefault="00A56838" w:rsidP="00A56838">
      <w:pPr>
        <w:jc w:val="both"/>
        <w:rPr>
          <w:rFonts w:ascii="Comic Sans MS" w:eastAsia="Calibri" w:hAnsi="Comic Sans MS"/>
          <w:color w:val="000000"/>
          <w:sz w:val="22"/>
          <w:szCs w:val="22"/>
          <w:lang w:val="es-CL" w:eastAsia="en-US"/>
        </w:rPr>
      </w:pPr>
    </w:p>
    <w:p w:rsidR="00E37800" w:rsidRDefault="00E37800" w:rsidP="00A56838">
      <w:pPr>
        <w:jc w:val="both"/>
        <w:rPr>
          <w:rFonts w:ascii="Century Gothic" w:hAnsi="Century Gothic" w:cs="Arial"/>
          <w:color w:val="000000" w:themeColor="text1"/>
          <w:sz w:val="22"/>
          <w:szCs w:val="22"/>
        </w:rPr>
      </w:pPr>
    </w:p>
    <w:p w:rsidR="005F228C" w:rsidRDefault="005F228C" w:rsidP="00A56838">
      <w:pPr>
        <w:jc w:val="both"/>
        <w:rPr>
          <w:rFonts w:ascii="Century Gothic" w:hAnsi="Century Gothic" w:cs="Arial"/>
          <w:color w:val="000000" w:themeColor="text1"/>
          <w:sz w:val="22"/>
          <w:szCs w:val="22"/>
        </w:rPr>
      </w:pPr>
    </w:p>
    <w:p w:rsidR="005F228C" w:rsidRDefault="005F228C" w:rsidP="00A56838">
      <w:pPr>
        <w:jc w:val="both"/>
        <w:rPr>
          <w:rFonts w:ascii="Century Gothic" w:hAnsi="Century Gothic" w:cs="Arial"/>
          <w:color w:val="000000" w:themeColor="text1"/>
          <w:sz w:val="22"/>
          <w:szCs w:val="22"/>
        </w:rPr>
      </w:pPr>
    </w:p>
    <w:p w:rsidR="005F228C" w:rsidRDefault="0087001E" w:rsidP="00A56838">
      <w:pPr>
        <w:jc w:val="both"/>
        <w:rPr>
          <w:rFonts w:ascii="Century Gothic" w:hAnsi="Century Gothic" w:cs="Arial"/>
          <w:color w:val="000000" w:themeColor="text1"/>
          <w:sz w:val="22"/>
          <w:szCs w:val="22"/>
        </w:rPr>
      </w:pPr>
      <w:r>
        <w:rPr>
          <w:rFonts w:ascii="Century Gothic" w:hAnsi="Century Gothic" w:cs="Arial"/>
          <w:noProof/>
          <w:color w:val="000000" w:themeColor="text1"/>
          <w:sz w:val="22"/>
          <w:szCs w:val="22"/>
          <w:lang w:val="es-CL" w:eastAsia="es-CL"/>
        </w:rPr>
        <w:lastRenderedPageBreak/>
        <w:pict>
          <v:shape id="_x0000_s1031" type="#_x0000_t75" style="position:absolute;left:0;text-align:left;margin-left:18.65pt;margin-top:-7.2pt;width:1in;height:105.05pt;z-index:251667456" o:allowincell="f">
            <v:imagedata r:id="rId9" o:title=""/>
          </v:shape>
          <o:OLEObject Type="Embed" ProgID="MS_ClipArt_Gallery" ShapeID="_x0000_s1031" DrawAspect="Content" ObjectID="_1646036554" r:id="rId10"/>
        </w:pict>
      </w:r>
    </w:p>
    <w:p w:rsidR="00E9248C" w:rsidRDefault="00E9248C" w:rsidP="00E9248C">
      <w:pPr>
        <w:spacing w:after="200" w:line="276" w:lineRule="auto"/>
        <w:jc w:val="center"/>
        <w:rPr>
          <w:rFonts w:ascii="Comic Sans MS" w:eastAsia="Calibri" w:hAnsi="Comic Sans MS"/>
          <w:b/>
          <w:color w:val="000000"/>
          <w:sz w:val="24"/>
          <w:szCs w:val="24"/>
          <w:lang w:val="es-CL" w:eastAsia="en-US"/>
        </w:rPr>
      </w:pPr>
    </w:p>
    <w:p w:rsidR="00D91056" w:rsidRDefault="00D91056" w:rsidP="00E9248C">
      <w:pPr>
        <w:spacing w:after="200" w:line="276" w:lineRule="auto"/>
        <w:jc w:val="center"/>
        <w:rPr>
          <w:rFonts w:ascii="Comic Sans MS" w:eastAsia="Calibri" w:hAnsi="Comic Sans MS"/>
          <w:b/>
          <w:color w:val="000000"/>
          <w:sz w:val="24"/>
          <w:szCs w:val="24"/>
          <w:lang w:val="es-CL" w:eastAsia="en-US"/>
        </w:rPr>
      </w:pPr>
    </w:p>
    <w:p w:rsidR="00E9248C" w:rsidRPr="00E9248C" w:rsidRDefault="00D91056" w:rsidP="00E9248C">
      <w:pPr>
        <w:spacing w:after="200" w:line="276" w:lineRule="auto"/>
        <w:jc w:val="center"/>
        <w:rPr>
          <w:rFonts w:ascii="Comic Sans MS" w:eastAsia="Calibri" w:hAnsi="Comic Sans MS"/>
          <w:b/>
          <w:color w:val="000000"/>
          <w:sz w:val="24"/>
          <w:szCs w:val="24"/>
          <w:lang w:val="es-CL" w:eastAsia="en-US"/>
        </w:rPr>
      </w:pPr>
      <w:r>
        <w:rPr>
          <w:rFonts w:ascii="Comic Sans MS" w:eastAsia="Calibri" w:hAnsi="Comic Sans MS"/>
          <w:b/>
          <w:color w:val="000000"/>
          <w:sz w:val="24"/>
          <w:szCs w:val="24"/>
          <w:lang w:val="es-CL" w:eastAsia="en-US"/>
        </w:rPr>
        <w:t xml:space="preserve">          </w:t>
      </w:r>
      <w:r w:rsidR="00E9248C" w:rsidRPr="00E9248C">
        <w:rPr>
          <w:rFonts w:ascii="Comic Sans MS" w:eastAsia="Calibri" w:hAnsi="Comic Sans MS"/>
          <w:b/>
          <w:color w:val="000000"/>
          <w:sz w:val="24"/>
          <w:szCs w:val="24"/>
          <w:lang w:val="es-CL" w:eastAsia="en-US"/>
        </w:rPr>
        <w:t>CARACTERÍSTICAS DE LOS OBJETOS TECNOLÓGICOS</w:t>
      </w:r>
    </w:p>
    <w:p w:rsidR="00E9248C" w:rsidRPr="00E9248C" w:rsidRDefault="00E9248C" w:rsidP="00E9248C">
      <w:pPr>
        <w:spacing w:after="200" w:line="276" w:lineRule="auto"/>
        <w:jc w:val="both"/>
        <w:rPr>
          <w:rFonts w:ascii="Comic Sans MS" w:eastAsia="Calibri" w:hAnsi="Comic Sans MS"/>
          <w:b/>
          <w:color w:val="000000"/>
          <w:sz w:val="22"/>
          <w:szCs w:val="22"/>
          <w:lang w:val="es-CL" w:eastAsia="en-US"/>
        </w:rPr>
      </w:pPr>
      <w:r w:rsidRPr="00E9248C">
        <w:rPr>
          <w:rFonts w:ascii="Comic Sans MS" w:eastAsia="Calibri" w:hAnsi="Comic Sans MS"/>
          <w:b/>
          <w:color w:val="000000"/>
          <w:sz w:val="22"/>
          <w:szCs w:val="22"/>
          <w:lang w:val="es-CL" w:eastAsia="en-US"/>
        </w:rPr>
        <w:t xml:space="preserve"> </w:t>
      </w:r>
      <w:r w:rsidRPr="00E9248C">
        <w:rPr>
          <w:rFonts w:ascii="Comic Sans MS" w:hAnsi="Comic Sans MS"/>
          <w:color w:val="000000"/>
          <w:sz w:val="22"/>
          <w:szCs w:val="22"/>
          <w:lang w:val="es-ES_tradnl" w:eastAsia="en-US"/>
        </w:rPr>
        <w:t xml:space="preserve">Se entiende por </w:t>
      </w:r>
      <w:r w:rsidRPr="00E9248C">
        <w:rPr>
          <w:rFonts w:ascii="Comic Sans MS" w:hAnsi="Comic Sans MS"/>
          <w:b/>
          <w:bCs/>
          <w:i/>
          <w:iCs/>
          <w:color w:val="800080"/>
          <w:sz w:val="22"/>
          <w:szCs w:val="22"/>
          <w:lang w:val="es-ES_tradnl" w:eastAsia="en-US"/>
          <w14:shadow w14:blurRad="50800" w14:dist="38100" w14:dir="2700000" w14:sx="100000" w14:sy="100000" w14:kx="0" w14:ky="0" w14:algn="tl">
            <w14:srgbClr w14:val="000000">
              <w14:alpha w14:val="60000"/>
            </w14:srgbClr>
          </w14:shadow>
        </w:rPr>
        <w:t>características</w:t>
      </w:r>
      <w:r w:rsidRPr="00E9248C">
        <w:rPr>
          <w:rFonts w:ascii="Comic Sans MS" w:hAnsi="Comic Sans MS"/>
          <w:color w:val="000000"/>
          <w:sz w:val="22"/>
          <w:szCs w:val="22"/>
          <w:lang w:val="es-ES_tradnl" w:eastAsia="en-US"/>
        </w:rPr>
        <w:t xml:space="preserve"> aquellas cualidades que puede tener el objeto. </w:t>
      </w:r>
    </w:p>
    <w:p w:rsidR="00E9248C" w:rsidRPr="00E9248C" w:rsidRDefault="00E9248C" w:rsidP="00E9248C">
      <w:pPr>
        <w:contextualSpacing/>
        <w:jc w:val="both"/>
        <w:textAlignment w:val="baseline"/>
        <w:rPr>
          <w:rFonts w:ascii="Comic Sans MS" w:hAnsi="Comic Sans MS"/>
          <w:color w:val="A8DE0E"/>
          <w:sz w:val="22"/>
          <w:szCs w:val="22"/>
          <w:lang w:val="es-CL" w:eastAsia="es-CL"/>
        </w:rPr>
      </w:pPr>
      <w:r w:rsidRPr="00E9248C">
        <w:rPr>
          <w:rFonts w:ascii="Comic Sans MS" w:hAnsi="Comic Sans MS"/>
          <w:color w:val="000000"/>
          <w:sz w:val="22"/>
          <w:szCs w:val="22"/>
          <w:lang w:val="es-ES_tradnl" w:eastAsia="es-CL"/>
        </w:rPr>
        <w:t xml:space="preserve">Pueden estar referidas al color, forma, tamaño, material, textura, etc. Estas son las características </w:t>
      </w:r>
      <w:r w:rsidRPr="00E9248C">
        <w:rPr>
          <w:rFonts w:ascii="Comic Sans MS" w:hAnsi="Comic Sans MS"/>
          <w:b/>
          <w:bCs/>
          <w:i/>
          <w:iCs/>
          <w:color w:val="800080"/>
          <w:sz w:val="22"/>
          <w:szCs w:val="22"/>
          <w:lang w:val="es-ES_tradnl" w:eastAsia="es-CL"/>
          <w14:shadow w14:blurRad="50800" w14:dist="38100" w14:dir="2700000" w14:sx="100000" w14:sy="100000" w14:kx="0" w14:ky="0" w14:algn="tl">
            <w14:srgbClr w14:val="000000">
              <w14:alpha w14:val="60000"/>
            </w14:srgbClr>
          </w14:shadow>
        </w:rPr>
        <w:t>Externas</w:t>
      </w:r>
      <w:r w:rsidRPr="00E9248C">
        <w:rPr>
          <w:rFonts w:ascii="Comic Sans MS" w:hAnsi="Comic Sans MS"/>
          <w:color w:val="000000"/>
          <w:sz w:val="22"/>
          <w:szCs w:val="22"/>
          <w:lang w:val="es-ES_tradnl" w:eastAsia="es-CL"/>
        </w:rPr>
        <w:t xml:space="preserve"> (se pueden observar a simple vista), y también están las </w:t>
      </w:r>
      <w:r w:rsidRPr="00E9248C">
        <w:rPr>
          <w:rFonts w:ascii="Comic Sans MS" w:hAnsi="Comic Sans MS"/>
          <w:b/>
          <w:bCs/>
          <w:i/>
          <w:iCs/>
          <w:color w:val="800080"/>
          <w:sz w:val="22"/>
          <w:szCs w:val="22"/>
          <w:lang w:val="es-ES_tradnl" w:eastAsia="es-CL"/>
          <w14:shadow w14:blurRad="50800" w14:dist="38100" w14:dir="2700000" w14:sx="100000" w14:sy="100000" w14:kx="0" w14:ky="0" w14:algn="tl">
            <w14:srgbClr w14:val="000000">
              <w14:alpha w14:val="60000"/>
            </w14:srgbClr>
          </w14:shadow>
        </w:rPr>
        <w:t>Internas</w:t>
      </w:r>
      <w:r w:rsidRPr="00E9248C">
        <w:rPr>
          <w:rFonts w:ascii="Comic Sans MS" w:hAnsi="Comic Sans MS"/>
          <w:color w:val="000000"/>
          <w:sz w:val="22"/>
          <w:szCs w:val="22"/>
          <w:lang w:val="es-ES_tradnl" w:eastAsia="es-CL"/>
        </w:rPr>
        <w:t xml:space="preserve"> (especificaciones técnicas) que son las que especifica el fabricante.</w:t>
      </w:r>
    </w:p>
    <w:p w:rsidR="00E9248C" w:rsidRPr="00E9248C" w:rsidRDefault="00E9248C" w:rsidP="00E9248C">
      <w:pPr>
        <w:spacing w:after="200" w:line="276" w:lineRule="auto"/>
        <w:jc w:val="both"/>
        <w:rPr>
          <w:rFonts w:ascii="Comic Sans MS" w:eastAsia="Calibri" w:hAnsi="Comic Sans MS"/>
          <w:b/>
          <w:color w:val="000000"/>
          <w:sz w:val="24"/>
          <w:szCs w:val="24"/>
          <w:lang w:val="es-CL" w:eastAsia="en-US"/>
        </w:rPr>
      </w:pPr>
      <w:r>
        <w:rPr>
          <w:rFonts w:ascii="Comic Sans MS" w:eastAsia="Calibri" w:hAnsi="Comic Sans MS"/>
          <w:b/>
          <w:noProof/>
          <w:color w:val="000000"/>
          <w:sz w:val="24"/>
          <w:szCs w:val="24"/>
          <w:lang w:val="es-CL" w:eastAsia="es-CL"/>
        </w:rPr>
        <w:drawing>
          <wp:anchor distT="0" distB="0" distL="114300" distR="114300" simplePos="0" relativeHeight="251665408" behindDoc="0" locked="0" layoutInCell="1" allowOverlap="1" wp14:anchorId="2167A0F7" wp14:editId="1F96EEBC">
            <wp:simplePos x="0" y="0"/>
            <wp:positionH relativeFrom="column">
              <wp:posOffset>-152400</wp:posOffset>
            </wp:positionH>
            <wp:positionV relativeFrom="paragraph">
              <wp:posOffset>106680</wp:posOffset>
            </wp:positionV>
            <wp:extent cx="2933065" cy="2351405"/>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rcRect t="3537" b="4234"/>
                    <a:stretch>
                      <a:fillRect/>
                    </a:stretch>
                  </pic:blipFill>
                  <pic:spPr bwMode="auto">
                    <a:xfrm>
                      <a:off x="0" y="0"/>
                      <a:ext cx="2933065" cy="235140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noProof/>
          <w:color w:val="000000"/>
          <w:sz w:val="24"/>
          <w:szCs w:val="24"/>
          <w:lang w:val="es-CL" w:eastAsia="es-CL"/>
        </w:rPr>
        <w:drawing>
          <wp:anchor distT="0" distB="0" distL="114300" distR="114300" simplePos="0" relativeHeight="251666432" behindDoc="0" locked="0" layoutInCell="1" allowOverlap="1" wp14:anchorId="21A6F003" wp14:editId="1C526E8C">
            <wp:simplePos x="0" y="0"/>
            <wp:positionH relativeFrom="column">
              <wp:posOffset>3168650</wp:posOffset>
            </wp:positionH>
            <wp:positionV relativeFrom="paragraph">
              <wp:posOffset>102235</wp:posOffset>
            </wp:positionV>
            <wp:extent cx="3266440" cy="23126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400000"/>
                              </a14:imgEffect>
                            </a14:imgLayer>
                          </a14:imgProps>
                        </a:ext>
                        <a:ext uri="{28A0092B-C50C-407E-A947-70E740481C1C}">
                          <a14:useLocalDpi xmlns:a14="http://schemas.microsoft.com/office/drawing/2010/main" val="0"/>
                        </a:ext>
                      </a:extLst>
                    </a:blip>
                    <a:srcRect t="5598"/>
                    <a:stretch>
                      <a:fillRect/>
                    </a:stretch>
                  </pic:blipFill>
                  <pic:spPr bwMode="auto">
                    <a:xfrm>
                      <a:off x="0" y="0"/>
                      <a:ext cx="3266440" cy="2312670"/>
                    </a:xfrm>
                    <a:prstGeom prst="rect">
                      <a:avLst/>
                    </a:prstGeom>
                    <a:noFill/>
                  </pic:spPr>
                </pic:pic>
              </a:graphicData>
            </a:graphic>
            <wp14:sizeRelH relativeFrom="page">
              <wp14:pctWidth>0</wp14:pctWidth>
            </wp14:sizeRelH>
            <wp14:sizeRelV relativeFrom="page">
              <wp14:pctHeight>0</wp14:pctHeight>
            </wp14:sizeRelV>
          </wp:anchor>
        </w:drawing>
      </w:r>
    </w:p>
    <w:p w:rsidR="00E9248C" w:rsidRPr="00E9248C" w:rsidRDefault="00E9248C" w:rsidP="00E9248C">
      <w:pPr>
        <w:spacing w:after="200" w:line="276" w:lineRule="auto"/>
        <w:jc w:val="center"/>
        <w:rPr>
          <w:rFonts w:ascii="Comic Sans MS" w:eastAsia="Calibri" w:hAnsi="Comic Sans MS"/>
          <w:b/>
          <w:color w:val="000000"/>
          <w:sz w:val="24"/>
          <w:szCs w:val="24"/>
          <w:lang w:val="es-CL" w:eastAsia="en-US"/>
        </w:rPr>
      </w:pPr>
    </w:p>
    <w:p w:rsidR="00E9248C" w:rsidRPr="00E9248C" w:rsidRDefault="00E9248C" w:rsidP="00E9248C">
      <w:pPr>
        <w:spacing w:after="200" w:line="276" w:lineRule="auto"/>
        <w:jc w:val="center"/>
        <w:rPr>
          <w:rFonts w:ascii="Comic Sans MS" w:eastAsia="Calibri" w:hAnsi="Comic Sans MS"/>
          <w:b/>
          <w:color w:val="000000"/>
          <w:sz w:val="24"/>
          <w:szCs w:val="24"/>
          <w:lang w:val="es-CL" w:eastAsia="en-US"/>
        </w:rPr>
      </w:pPr>
    </w:p>
    <w:p w:rsidR="00E9248C" w:rsidRPr="00E9248C" w:rsidRDefault="00E9248C" w:rsidP="00E9248C">
      <w:pPr>
        <w:spacing w:after="200" w:line="276" w:lineRule="auto"/>
        <w:jc w:val="center"/>
        <w:rPr>
          <w:rFonts w:ascii="Comic Sans MS" w:eastAsia="Calibri" w:hAnsi="Comic Sans MS"/>
          <w:b/>
          <w:color w:val="000000"/>
          <w:sz w:val="24"/>
          <w:szCs w:val="24"/>
          <w:lang w:val="es-CL" w:eastAsia="en-US"/>
        </w:rPr>
      </w:pPr>
    </w:p>
    <w:p w:rsidR="00E9248C" w:rsidRPr="00E9248C" w:rsidRDefault="00E9248C" w:rsidP="00E9248C">
      <w:pPr>
        <w:spacing w:after="200" w:line="276" w:lineRule="auto"/>
        <w:jc w:val="center"/>
        <w:rPr>
          <w:rFonts w:ascii="Comic Sans MS" w:eastAsia="Calibri" w:hAnsi="Comic Sans MS"/>
          <w:b/>
          <w:color w:val="000000"/>
          <w:sz w:val="24"/>
          <w:szCs w:val="24"/>
          <w:lang w:val="es-CL" w:eastAsia="en-US"/>
        </w:rPr>
      </w:pPr>
    </w:p>
    <w:p w:rsidR="005F228C" w:rsidRDefault="005F228C" w:rsidP="00A56838">
      <w:pPr>
        <w:jc w:val="both"/>
        <w:rPr>
          <w:rFonts w:ascii="Century Gothic" w:hAnsi="Century Gothic" w:cs="Arial"/>
          <w:color w:val="000000" w:themeColor="text1"/>
          <w:sz w:val="22"/>
          <w:szCs w:val="22"/>
        </w:rPr>
      </w:pPr>
    </w:p>
    <w:p w:rsidR="005F228C" w:rsidRDefault="005F228C" w:rsidP="00A56838">
      <w:pPr>
        <w:jc w:val="both"/>
        <w:rPr>
          <w:rFonts w:ascii="Century Gothic" w:hAnsi="Century Gothic" w:cs="Arial"/>
          <w:color w:val="000000" w:themeColor="text1"/>
          <w:sz w:val="22"/>
          <w:szCs w:val="22"/>
        </w:rPr>
      </w:pPr>
    </w:p>
    <w:p w:rsidR="005F228C" w:rsidRDefault="005F228C" w:rsidP="00A56838">
      <w:pPr>
        <w:jc w:val="both"/>
        <w:rPr>
          <w:rFonts w:ascii="Century Gothic" w:hAnsi="Century Gothic" w:cs="Arial"/>
          <w:color w:val="000000" w:themeColor="text1"/>
          <w:sz w:val="22"/>
          <w:szCs w:val="22"/>
        </w:rPr>
      </w:pPr>
    </w:p>
    <w:p w:rsidR="00E9248C" w:rsidRDefault="00E9248C" w:rsidP="00A56838">
      <w:pPr>
        <w:jc w:val="both"/>
        <w:rPr>
          <w:rFonts w:ascii="Century Gothic" w:hAnsi="Century Gothic" w:cs="Arial"/>
          <w:color w:val="000000" w:themeColor="text1"/>
          <w:sz w:val="22"/>
          <w:szCs w:val="22"/>
        </w:rPr>
      </w:pPr>
    </w:p>
    <w:p w:rsidR="00E9248C" w:rsidRDefault="00E9248C" w:rsidP="00A56838">
      <w:pPr>
        <w:jc w:val="both"/>
        <w:rPr>
          <w:rFonts w:ascii="Century Gothic" w:hAnsi="Century Gothic" w:cs="Arial"/>
          <w:color w:val="000000" w:themeColor="text1"/>
          <w:sz w:val="22"/>
          <w:szCs w:val="22"/>
        </w:rPr>
      </w:pPr>
    </w:p>
    <w:p w:rsidR="00E9248C" w:rsidRDefault="00E9248C" w:rsidP="00E9248C">
      <w:pPr>
        <w:spacing w:after="200" w:line="276" w:lineRule="auto"/>
        <w:jc w:val="center"/>
        <w:rPr>
          <w:rFonts w:ascii="Comic Sans MS" w:eastAsia="Calibri" w:hAnsi="Comic Sans MS"/>
          <w:b/>
          <w:color w:val="000000"/>
          <w:sz w:val="24"/>
          <w:szCs w:val="24"/>
          <w:lang w:val="es-CL" w:eastAsia="en-US"/>
        </w:rPr>
      </w:pPr>
      <w:r>
        <w:rPr>
          <w:rFonts w:ascii="Comic Sans MS" w:eastAsia="Calibri" w:hAnsi="Comic Sans MS"/>
          <w:b/>
          <w:noProof/>
          <w:color w:val="000000"/>
          <w:sz w:val="24"/>
          <w:szCs w:val="24"/>
          <w:lang w:val="es-CL" w:eastAsia="es-CL"/>
        </w:rPr>
        <w:drawing>
          <wp:anchor distT="0" distB="0" distL="114300" distR="114300" simplePos="0" relativeHeight="251669504" behindDoc="0" locked="0" layoutInCell="1" allowOverlap="1" wp14:anchorId="2574B5CC" wp14:editId="096F29CE">
            <wp:simplePos x="0" y="0"/>
            <wp:positionH relativeFrom="column">
              <wp:posOffset>34290</wp:posOffset>
            </wp:positionH>
            <wp:positionV relativeFrom="paragraph">
              <wp:posOffset>200025</wp:posOffset>
            </wp:positionV>
            <wp:extent cx="5534025" cy="288607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400000"/>
                              </a14:imgEffect>
                            </a14:imgLayer>
                          </a14:imgProps>
                        </a:ext>
                        <a:ext uri="{28A0092B-C50C-407E-A947-70E740481C1C}">
                          <a14:useLocalDpi xmlns:a14="http://schemas.microsoft.com/office/drawing/2010/main" val="0"/>
                        </a:ext>
                      </a:extLst>
                    </a:blip>
                    <a:srcRect l="2580" t="9016" r="2061" b="7999"/>
                    <a:stretch>
                      <a:fillRect/>
                    </a:stretch>
                  </pic:blipFill>
                  <pic:spPr bwMode="auto">
                    <a:xfrm>
                      <a:off x="0" y="0"/>
                      <a:ext cx="5534025" cy="2886075"/>
                    </a:xfrm>
                    <a:prstGeom prst="rect">
                      <a:avLst/>
                    </a:prstGeom>
                    <a:noFill/>
                  </pic:spPr>
                </pic:pic>
              </a:graphicData>
            </a:graphic>
            <wp14:sizeRelH relativeFrom="page">
              <wp14:pctWidth>0</wp14:pctWidth>
            </wp14:sizeRelH>
            <wp14:sizeRelV relativeFrom="page">
              <wp14:pctHeight>0</wp14:pctHeight>
            </wp14:sizeRelV>
          </wp:anchor>
        </w:drawing>
      </w:r>
      <w:r w:rsidRPr="00E9248C">
        <w:rPr>
          <w:rFonts w:ascii="Comic Sans MS" w:eastAsia="Calibri" w:hAnsi="Comic Sans MS"/>
          <w:b/>
          <w:color w:val="000000"/>
          <w:sz w:val="24"/>
          <w:szCs w:val="24"/>
          <w:lang w:val="es-CL" w:eastAsia="en-US"/>
        </w:rPr>
        <w:t>TAMBIEN EXISTEN.</w:t>
      </w:r>
    </w:p>
    <w:p w:rsidR="00E9248C" w:rsidRDefault="00E9248C" w:rsidP="00E9248C">
      <w:pPr>
        <w:spacing w:after="200" w:line="276" w:lineRule="auto"/>
        <w:jc w:val="center"/>
        <w:rPr>
          <w:rFonts w:ascii="Comic Sans MS" w:eastAsia="Calibri" w:hAnsi="Comic Sans MS"/>
          <w:b/>
          <w:color w:val="000000"/>
          <w:sz w:val="24"/>
          <w:szCs w:val="24"/>
          <w:lang w:val="es-CL" w:eastAsia="en-US"/>
        </w:rPr>
      </w:pPr>
    </w:p>
    <w:p w:rsidR="00E9248C" w:rsidRDefault="00E9248C" w:rsidP="00E9248C">
      <w:pPr>
        <w:spacing w:after="200" w:line="276" w:lineRule="auto"/>
        <w:jc w:val="center"/>
        <w:rPr>
          <w:rFonts w:ascii="Comic Sans MS" w:eastAsia="Calibri" w:hAnsi="Comic Sans MS"/>
          <w:b/>
          <w:color w:val="000000"/>
          <w:sz w:val="24"/>
          <w:szCs w:val="24"/>
          <w:lang w:val="es-CL" w:eastAsia="en-US"/>
        </w:rPr>
      </w:pPr>
    </w:p>
    <w:p w:rsidR="00E9248C" w:rsidRDefault="00E9248C" w:rsidP="00E9248C">
      <w:pPr>
        <w:spacing w:after="200" w:line="276" w:lineRule="auto"/>
        <w:jc w:val="center"/>
        <w:rPr>
          <w:rFonts w:ascii="Comic Sans MS" w:eastAsia="Calibri" w:hAnsi="Comic Sans MS"/>
          <w:b/>
          <w:color w:val="000000"/>
          <w:sz w:val="24"/>
          <w:szCs w:val="24"/>
          <w:lang w:val="es-CL" w:eastAsia="en-US"/>
        </w:rPr>
      </w:pPr>
    </w:p>
    <w:p w:rsidR="00E9248C" w:rsidRDefault="00E9248C" w:rsidP="00E9248C">
      <w:pPr>
        <w:spacing w:after="200" w:line="276" w:lineRule="auto"/>
        <w:jc w:val="center"/>
        <w:rPr>
          <w:rFonts w:ascii="Comic Sans MS" w:eastAsia="Calibri" w:hAnsi="Comic Sans MS"/>
          <w:b/>
          <w:color w:val="000000"/>
          <w:sz w:val="24"/>
          <w:szCs w:val="24"/>
          <w:lang w:val="es-CL" w:eastAsia="en-US"/>
        </w:rPr>
      </w:pPr>
    </w:p>
    <w:p w:rsidR="00E9248C" w:rsidRDefault="00E9248C" w:rsidP="00E9248C">
      <w:pPr>
        <w:spacing w:after="200" w:line="276" w:lineRule="auto"/>
        <w:jc w:val="center"/>
        <w:rPr>
          <w:rFonts w:ascii="Comic Sans MS" w:eastAsia="Calibri" w:hAnsi="Comic Sans MS"/>
          <w:b/>
          <w:color w:val="000000"/>
          <w:sz w:val="24"/>
          <w:szCs w:val="24"/>
          <w:lang w:val="es-CL" w:eastAsia="en-US"/>
        </w:rPr>
      </w:pPr>
    </w:p>
    <w:p w:rsidR="00E9248C" w:rsidRDefault="00E9248C" w:rsidP="00E9248C">
      <w:pPr>
        <w:spacing w:after="200" w:line="276" w:lineRule="auto"/>
        <w:jc w:val="center"/>
        <w:rPr>
          <w:rFonts w:ascii="Comic Sans MS" w:eastAsia="Calibri" w:hAnsi="Comic Sans MS"/>
          <w:b/>
          <w:color w:val="000000"/>
          <w:sz w:val="24"/>
          <w:szCs w:val="24"/>
          <w:lang w:val="es-CL" w:eastAsia="en-US"/>
        </w:rPr>
      </w:pPr>
    </w:p>
    <w:p w:rsidR="00E9248C" w:rsidRDefault="00E9248C" w:rsidP="00E9248C">
      <w:pPr>
        <w:spacing w:after="200" w:line="276" w:lineRule="auto"/>
        <w:jc w:val="center"/>
        <w:rPr>
          <w:rFonts w:ascii="Comic Sans MS" w:eastAsia="Calibri" w:hAnsi="Comic Sans MS"/>
          <w:b/>
          <w:color w:val="000000"/>
          <w:sz w:val="24"/>
          <w:szCs w:val="24"/>
          <w:lang w:val="es-CL" w:eastAsia="en-US"/>
        </w:rPr>
      </w:pPr>
    </w:p>
    <w:p w:rsidR="00D91056" w:rsidRDefault="00D91056" w:rsidP="00E9248C">
      <w:pPr>
        <w:spacing w:after="200" w:line="276" w:lineRule="auto"/>
        <w:jc w:val="center"/>
        <w:rPr>
          <w:rFonts w:ascii="Comic Sans MS" w:eastAsia="Calibri" w:hAnsi="Comic Sans MS"/>
          <w:b/>
          <w:color w:val="000000"/>
          <w:sz w:val="24"/>
          <w:szCs w:val="24"/>
          <w:lang w:val="es-CL" w:eastAsia="en-US"/>
        </w:rPr>
      </w:pPr>
    </w:p>
    <w:p w:rsidR="00D91056" w:rsidRPr="00D91056" w:rsidRDefault="00E9248C" w:rsidP="00D91056">
      <w:pPr>
        <w:spacing w:after="200" w:line="276" w:lineRule="auto"/>
        <w:rPr>
          <w:rFonts w:ascii="Comic Sans MS" w:eastAsia="Calibri" w:hAnsi="Comic Sans MS"/>
          <w:b/>
          <w:color w:val="000000"/>
          <w:sz w:val="24"/>
          <w:szCs w:val="24"/>
          <w:lang w:val="es-CL" w:eastAsia="en-US"/>
        </w:rPr>
      </w:pPr>
      <w:r>
        <w:rPr>
          <w:rFonts w:ascii="Comic Sans MS" w:eastAsia="Calibri" w:hAnsi="Comic Sans MS"/>
          <w:b/>
          <w:noProof/>
          <w:color w:val="000000"/>
          <w:sz w:val="24"/>
          <w:szCs w:val="24"/>
          <w:lang w:val="es-CL" w:eastAsia="es-CL"/>
        </w:rPr>
        <w:drawing>
          <wp:anchor distT="0" distB="0" distL="114300" distR="114300" simplePos="0" relativeHeight="251671552" behindDoc="0" locked="0" layoutInCell="1" allowOverlap="1" wp14:anchorId="44A53F7D" wp14:editId="12817A33">
            <wp:simplePos x="0" y="0"/>
            <wp:positionH relativeFrom="column">
              <wp:posOffset>1755140</wp:posOffset>
            </wp:positionH>
            <wp:positionV relativeFrom="paragraph">
              <wp:posOffset>3849370</wp:posOffset>
            </wp:positionV>
            <wp:extent cx="4252595" cy="2360930"/>
            <wp:effectExtent l="0" t="0" r="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2595" cy="236093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Calibri" w:hAnsi="Comic Sans MS"/>
          <w:b/>
          <w:noProof/>
          <w:color w:val="000000"/>
          <w:sz w:val="24"/>
          <w:szCs w:val="24"/>
          <w:lang w:val="es-CL" w:eastAsia="es-CL"/>
        </w:rPr>
        <w:drawing>
          <wp:anchor distT="0" distB="0" distL="114300" distR="114300" simplePos="0" relativeHeight="251670528" behindDoc="0" locked="0" layoutInCell="1" allowOverlap="1" wp14:anchorId="0C39BD90" wp14:editId="1E29F849">
            <wp:simplePos x="0" y="0"/>
            <wp:positionH relativeFrom="column">
              <wp:posOffset>1555115</wp:posOffset>
            </wp:positionH>
            <wp:positionV relativeFrom="paragraph">
              <wp:posOffset>8726170</wp:posOffset>
            </wp:positionV>
            <wp:extent cx="4252595" cy="236093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2595" cy="2360930"/>
                    </a:xfrm>
                    <a:prstGeom prst="rect">
                      <a:avLst/>
                    </a:prstGeom>
                    <a:noFill/>
                  </pic:spPr>
                </pic:pic>
              </a:graphicData>
            </a:graphic>
            <wp14:sizeRelH relativeFrom="page">
              <wp14:pctWidth>0</wp14:pctWidth>
            </wp14:sizeRelH>
            <wp14:sizeRelV relativeFrom="page">
              <wp14:pctHeight>0</wp14:pctHeight>
            </wp14:sizeRelV>
          </wp:anchor>
        </w:drawing>
      </w:r>
      <w:r w:rsidR="00D91056" w:rsidRPr="00D91056">
        <w:rPr>
          <w:rFonts w:ascii="Comic Sans MS" w:eastAsia="Calibri" w:hAnsi="Comic Sans MS"/>
          <w:b/>
          <w:color w:val="000000"/>
          <w:sz w:val="24"/>
          <w:szCs w:val="24"/>
          <w:lang w:val="es-CL" w:eastAsia="en-US"/>
        </w:rPr>
        <w:t>TIPOS DE OBJETOS.</w:t>
      </w:r>
    </w:p>
    <w:p w:rsidR="00D91056" w:rsidRPr="00D91056" w:rsidRDefault="00D91056" w:rsidP="00D91056">
      <w:pPr>
        <w:tabs>
          <w:tab w:val="left" w:pos="540"/>
        </w:tabs>
        <w:ind w:left="360"/>
        <w:jc w:val="both"/>
        <w:rPr>
          <w:rFonts w:ascii="Arial Narrow" w:hAnsi="Arial Narrow"/>
          <w:b/>
          <w:sz w:val="24"/>
          <w:szCs w:val="24"/>
          <w:lang w:eastAsia="en-US"/>
        </w:rPr>
      </w:pPr>
      <w:r w:rsidRPr="00D91056">
        <w:rPr>
          <w:rFonts w:ascii="Arial Narrow" w:hAnsi="Arial Narrow"/>
          <w:sz w:val="24"/>
          <w:szCs w:val="24"/>
          <w:lang w:eastAsia="en-US"/>
        </w:rPr>
        <w:t xml:space="preserve">Ya sabemos que el objeto tecnológico forma parte de los productos, pero también necesario aclarar que estos se pueden categorizar en tres conformaciones diferentes, que se distinguen entre sí por su </w:t>
      </w:r>
      <w:r w:rsidRPr="00D91056">
        <w:rPr>
          <w:rFonts w:ascii="Arial Narrow" w:hAnsi="Arial Narrow"/>
          <w:b/>
          <w:sz w:val="24"/>
          <w:szCs w:val="24"/>
          <w:lang w:eastAsia="en-US"/>
        </w:rPr>
        <w:t>complejidad, elaboración y función.</w:t>
      </w:r>
    </w:p>
    <w:p w:rsidR="00D91056" w:rsidRPr="00D91056" w:rsidRDefault="00D91056" w:rsidP="00D91056">
      <w:pPr>
        <w:tabs>
          <w:tab w:val="left" w:pos="540"/>
        </w:tabs>
        <w:ind w:left="360"/>
        <w:jc w:val="both"/>
        <w:rPr>
          <w:rFonts w:ascii="Arial Narrow" w:hAnsi="Arial Narrow"/>
          <w:b/>
          <w:sz w:val="24"/>
          <w:szCs w:val="24"/>
          <w:lang w:eastAsia="en-US"/>
        </w:rPr>
      </w:pPr>
    </w:p>
    <w:p w:rsidR="00D91056" w:rsidRPr="00D91056" w:rsidRDefault="00D91056" w:rsidP="00D91056">
      <w:pPr>
        <w:tabs>
          <w:tab w:val="left" w:pos="540"/>
        </w:tabs>
        <w:ind w:left="360"/>
        <w:jc w:val="both"/>
        <w:rPr>
          <w:rFonts w:ascii="Arial Narrow" w:hAnsi="Arial Narrow"/>
          <w:b/>
          <w:sz w:val="24"/>
          <w:szCs w:val="24"/>
          <w:lang w:eastAsia="en-US"/>
        </w:rPr>
      </w:pPr>
    </w:p>
    <w:p w:rsidR="00D91056" w:rsidRPr="00D91056" w:rsidRDefault="00D91056" w:rsidP="00D91056">
      <w:pPr>
        <w:numPr>
          <w:ilvl w:val="0"/>
          <w:numId w:val="4"/>
        </w:numPr>
        <w:tabs>
          <w:tab w:val="left" w:pos="540"/>
        </w:tabs>
        <w:jc w:val="both"/>
        <w:rPr>
          <w:rFonts w:ascii="Arial Narrow" w:hAnsi="Arial Narrow"/>
          <w:b/>
          <w:sz w:val="24"/>
          <w:szCs w:val="24"/>
          <w:lang w:eastAsia="en-US"/>
        </w:rPr>
      </w:pPr>
      <w:r w:rsidRPr="00D91056">
        <w:rPr>
          <w:rFonts w:ascii="Arial Narrow" w:hAnsi="Arial Narrow"/>
          <w:b/>
          <w:sz w:val="24"/>
          <w:szCs w:val="24"/>
          <w:lang w:eastAsia="en-US"/>
        </w:rPr>
        <w:t xml:space="preserve">Objetos simples: </w:t>
      </w:r>
      <w:r w:rsidRPr="00D91056">
        <w:rPr>
          <w:rFonts w:ascii="Arial Narrow" w:hAnsi="Arial Narrow"/>
          <w:sz w:val="24"/>
          <w:szCs w:val="24"/>
          <w:lang w:eastAsia="en-US"/>
        </w:rPr>
        <w:t>Son de fácil uso, sencilla elaboración y de bajo valor comercial, por ejemplo: sacacorchos, cuchara y tijera.</w:t>
      </w:r>
    </w:p>
    <w:p w:rsidR="00D91056" w:rsidRPr="00D91056" w:rsidRDefault="00D91056" w:rsidP="00D91056">
      <w:pPr>
        <w:numPr>
          <w:ilvl w:val="0"/>
          <w:numId w:val="4"/>
        </w:numPr>
        <w:tabs>
          <w:tab w:val="left" w:pos="540"/>
        </w:tabs>
        <w:spacing w:after="200" w:line="276" w:lineRule="auto"/>
        <w:jc w:val="both"/>
        <w:rPr>
          <w:rFonts w:ascii="Arial Narrow" w:hAnsi="Arial Narrow"/>
          <w:b/>
          <w:sz w:val="24"/>
          <w:szCs w:val="24"/>
          <w:lang w:eastAsia="en-US"/>
        </w:rPr>
      </w:pPr>
      <w:r w:rsidRPr="00D91056">
        <w:rPr>
          <w:rFonts w:ascii="Arial Narrow" w:hAnsi="Arial Narrow"/>
          <w:b/>
          <w:sz w:val="24"/>
          <w:szCs w:val="24"/>
          <w:lang w:eastAsia="en-US"/>
        </w:rPr>
        <w:t>Sistemas:</w:t>
      </w:r>
      <w:r w:rsidRPr="00D91056">
        <w:rPr>
          <w:rFonts w:ascii="Arial Narrow" w:hAnsi="Arial Narrow"/>
          <w:sz w:val="24"/>
          <w:szCs w:val="24"/>
          <w:lang w:eastAsia="en-US"/>
        </w:rPr>
        <w:t xml:space="preserve"> Forman parte del funcionamiento de los artefactos y pueden moverse por el uso de diferentes tipos de energía: eléctrica, mecánica, hidráulica, ETC. Son ejemplo de ellos los operadores, los motores y los engranajes.</w:t>
      </w:r>
    </w:p>
    <w:p w:rsidR="00D91056" w:rsidRPr="00D91056" w:rsidRDefault="00D91056" w:rsidP="00D91056">
      <w:pPr>
        <w:numPr>
          <w:ilvl w:val="0"/>
          <w:numId w:val="4"/>
        </w:numPr>
        <w:tabs>
          <w:tab w:val="left" w:pos="540"/>
        </w:tabs>
        <w:spacing w:after="200" w:line="276" w:lineRule="auto"/>
        <w:jc w:val="both"/>
        <w:rPr>
          <w:rFonts w:ascii="Arial Narrow" w:hAnsi="Arial Narrow"/>
          <w:b/>
          <w:sz w:val="24"/>
          <w:szCs w:val="24"/>
          <w:lang w:eastAsia="en-US"/>
        </w:rPr>
      </w:pPr>
      <w:r w:rsidRPr="00D91056">
        <w:rPr>
          <w:rFonts w:ascii="Arial Narrow" w:hAnsi="Arial Narrow"/>
          <w:b/>
          <w:sz w:val="24"/>
          <w:szCs w:val="24"/>
          <w:lang w:eastAsia="en-US"/>
        </w:rPr>
        <w:lastRenderedPageBreak/>
        <w:t>Artefactos:</w:t>
      </w:r>
      <w:r w:rsidRPr="00D91056">
        <w:rPr>
          <w:rFonts w:ascii="Arial Narrow" w:hAnsi="Arial Narrow"/>
          <w:sz w:val="24"/>
          <w:szCs w:val="24"/>
          <w:lang w:eastAsia="en-US"/>
        </w:rPr>
        <w:t xml:space="preserve"> Utilizan uno más sistemas en su funcionamiento y sus uso es más restringido a nivel de usuario, por su complejidad de manejo y su precio que varía según el objeto o modelo. Por ejemplo: televisor, radio, cámara fotográfica.</w:t>
      </w:r>
    </w:p>
    <w:p w:rsidR="00D91056" w:rsidRPr="00D91056" w:rsidRDefault="00D91056" w:rsidP="00D91056">
      <w:pPr>
        <w:tabs>
          <w:tab w:val="left" w:pos="540"/>
        </w:tabs>
        <w:jc w:val="both"/>
        <w:rPr>
          <w:rFonts w:ascii="Arial Narrow" w:hAnsi="Arial Narrow"/>
          <w:sz w:val="24"/>
          <w:szCs w:val="24"/>
          <w:lang w:eastAsia="en-US"/>
        </w:rPr>
      </w:pPr>
    </w:p>
    <w:p w:rsidR="00D91056" w:rsidRPr="00D91056" w:rsidRDefault="00D91056" w:rsidP="00D91056">
      <w:pPr>
        <w:tabs>
          <w:tab w:val="left" w:pos="540"/>
        </w:tabs>
        <w:jc w:val="both"/>
        <w:rPr>
          <w:rFonts w:ascii="Arial Narrow" w:hAnsi="Arial Narrow"/>
          <w:b/>
          <w:sz w:val="24"/>
          <w:szCs w:val="24"/>
          <w:lang w:eastAsia="en-US"/>
        </w:rPr>
      </w:pPr>
      <w:r w:rsidRPr="00D91056">
        <w:rPr>
          <w:rFonts w:ascii="Arial Narrow" w:hAnsi="Arial Narrow"/>
          <w:b/>
          <w:sz w:val="24"/>
          <w:szCs w:val="24"/>
          <w:lang w:eastAsia="en-US"/>
        </w:rPr>
        <w:t xml:space="preserve">        Otros elementos importantes que conviven con el entorno del objeto tecnológico son:</w:t>
      </w:r>
    </w:p>
    <w:p w:rsidR="00D91056" w:rsidRPr="00D91056" w:rsidRDefault="00D91056" w:rsidP="00D91056">
      <w:pPr>
        <w:numPr>
          <w:ilvl w:val="1"/>
          <w:numId w:val="4"/>
        </w:numPr>
        <w:tabs>
          <w:tab w:val="left" w:pos="540"/>
        </w:tabs>
        <w:spacing w:after="200" w:line="276" w:lineRule="auto"/>
        <w:jc w:val="both"/>
        <w:rPr>
          <w:rFonts w:ascii="Arial Narrow" w:hAnsi="Arial Narrow"/>
          <w:b/>
          <w:sz w:val="24"/>
          <w:szCs w:val="24"/>
          <w:lang w:eastAsia="en-US"/>
        </w:rPr>
      </w:pPr>
      <w:r w:rsidRPr="00D91056">
        <w:rPr>
          <w:rFonts w:ascii="Arial Narrow" w:hAnsi="Arial Narrow"/>
          <w:b/>
          <w:sz w:val="24"/>
          <w:szCs w:val="24"/>
          <w:lang w:eastAsia="en-US"/>
        </w:rPr>
        <w:t xml:space="preserve">Usuario: </w:t>
      </w:r>
      <w:r w:rsidRPr="00D91056">
        <w:rPr>
          <w:rFonts w:ascii="Arial Narrow" w:hAnsi="Arial Narrow"/>
          <w:sz w:val="24"/>
          <w:szCs w:val="24"/>
          <w:lang w:eastAsia="en-US"/>
        </w:rPr>
        <w:t>Es por quien y a quien va dirigido el objeto.</w:t>
      </w:r>
    </w:p>
    <w:p w:rsidR="00D91056" w:rsidRPr="00D91056" w:rsidRDefault="00D91056" w:rsidP="00D91056">
      <w:pPr>
        <w:numPr>
          <w:ilvl w:val="1"/>
          <w:numId w:val="4"/>
        </w:numPr>
        <w:tabs>
          <w:tab w:val="left" w:pos="540"/>
        </w:tabs>
        <w:spacing w:after="200" w:line="276" w:lineRule="auto"/>
        <w:jc w:val="both"/>
        <w:rPr>
          <w:rFonts w:ascii="Arial Narrow" w:hAnsi="Arial Narrow"/>
          <w:b/>
          <w:sz w:val="24"/>
          <w:szCs w:val="24"/>
          <w:lang w:eastAsia="en-US"/>
        </w:rPr>
      </w:pPr>
      <w:r w:rsidRPr="00D91056">
        <w:rPr>
          <w:rFonts w:ascii="Arial Narrow" w:hAnsi="Arial Narrow"/>
          <w:b/>
          <w:sz w:val="24"/>
          <w:szCs w:val="24"/>
          <w:lang w:eastAsia="en-US"/>
        </w:rPr>
        <w:t>Necesidad:</w:t>
      </w:r>
      <w:r w:rsidRPr="00D91056">
        <w:rPr>
          <w:rFonts w:ascii="Arial Narrow" w:hAnsi="Arial Narrow"/>
          <w:sz w:val="24"/>
          <w:szCs w:val="24"/>
          <w:lang w:eastAsia="en-US"/>
        </w:rPr>
        <w:t xml:space="preserve"> Surge a partir de un problema determinado que se identifica en algún tipo de usuario.</w:t>
      </w:r>
    </w:p>
    <w:p w:rsidR="00D91056" w:rsidRPr="00D91056" w:rsidRDefault="00D91056" w:rsidP="00D91056">
      <w:pPr>
        <w:numPr>
          <w:ilvl w:val="1"/>
          <w:numId w:val="4"/>
        </w:numPr>
        <w:tabs>
          <w:tab w:val="left" w:pos="540"/>
        </w:tabs>
        <w:spacing w:after="200" w:line="276" w:lineRule="auto"/>
        <w:jc w:val="both"/>
        <w:rPr>
          <w:rFonts w:ascii="Arial Narrow" w:hAnsi="Arial Narrow"/>
          <w:b/>
          <w:sz w:val="24"/>
          <w:szCs w:val="24"/>
          <w:lang w:eastAsia="en-US"/>
        </w:rPr>
      </w:pPr>
      <w:r w:rsidRPr="00D91056">
        <w:rPr>
          <w:rFonts w:ascii="Arial Narrow" w:hAnsi="Arial Narrow"/>
          <w:b/>
          <w:sz w:val="24"/>
          <w:szCs w:val="24"/>
          <w:lang w:eastAsia="en-US"/>
        </w:rPr>
        <w:t>Función:</w:t>
      </w:r>
      <w:r w:rsidRPr="00D91056">
        <w:rPr>
          <w:rFonts w:ascii="Arial Narrow" w:hAnsi="Arial Narrow"/>
          <w:sz w:val="24"/>
          <w:szCs w:val="24"/>
          <w:lang w:eastAsia="en-US"/>
        </w:rPr>
        <w:t xml:space="preserve"> Misión o fin para lo que fue creado algún tipo de objeto</w:t>
      </w:r>
    </w:p>
    <w:p w:rsidR="00D91056" w:rsidRPr="00D91056" w:rsidRDefault="00D91056" w:rsidP="00D91056">
      <w:pPr>
        <w:numPr>
          <w:ilvl w:val="1"/>
          <w:numId w:val="4"/>
        </w:numPr>
        <w:tabs>
          <w:tab w:val="left" w:pos="540"/>
        </w:tabs>
        <w:spacing w:after="200" w:line="276" w:lineRule="auto"/>
        <w:jc w:val="both"/>
        <w:rPr>
          <w:rFonts w:ascii="Arial Narrow" w:hAnsi="Arial Narrow"/>
          <w:b/>
          <w:sz w:val="24"/>
          <w:szCs w:val="24"/>
          <w:lang w:eastAsia="en-US"/>
        </w:rPr>
      </w:pPr>
      <w:r w:rsidRPr="00D91056">
        <w:rPr>
          <w:rFonts w:ascii="Arial Narrow" w:hAnsi="Arial Narrow"/>
          <w:b/>
          <w:sz w:val="24"/>
          <w:szCs w:val="24"/>
          <w:lang w:eastAsia="en-US"/>
        </w:rPr>
        <w:t>Diseño:</w:t>
      </w:r>
      <w:r w:rsidRPr="00D91056">
        <w:rPr>
          <w:rFonts w:ascii="Arial Narrow" w:hAnsi="Arial Narrow"/>
          <w:sz w:val="24"/>
          <w:szCs w:val="24"/>
          <w:lang w:eastAsia="en-US"/>
        </w:rPr>
        <w:t xml:space="preserve"> Se refiere a la preocupación por el aspecto estético y funcional del objeto.</w:t>
      </w:r>
    </w:p>
    <w:p w:rsidR="00D91056" w:rsidRPr="00D91056" w:rsidRDefault="00D91056" w:rsidP="00D91056">
      <w:pPr>
        <w:tabs>
          <w:tab w:val="left" w:pos="540"/>
        </w:tabs>
        <w:jc w:val="both"/>
        <w:rPr>
          <w:rFonts w:ascii="Arial Narrow" w:hAnsi="Arial Narrow"/>
          <w:b/>
          <w:sz w:val="24"/>
          <w:szCs w:val="24"/>
          <w:lang w:eastAsia="en-US"/>
        </w:rPr>
      </w:pPr>
    </w:p>
    <w:p w:rsidR="00D91056" w:rsidRPr="00D91056" w:rsidRDefault="00D91056" w:rsidP="00D91056">
      <w:pPr>
        <w:tabs>
          <w:tab w:val="left" w:pos="540"/>
        </w:tabs>
        <w:jc w:val="both"/>
        <w:rPr>
          <w:rFonts w:ascii="Arial Narrow" w:hAnsi="Arial Narrow"/>
          <w:b/>
          <w:sz w:val="24"/>
          <w:szCs w:val="24"/>
          <w:lang w:eastAsia="en-US"/>
        </w:rPr>
      </w:pPr>
      <w:r w:rsidRPr="00D91056">
        <w:rPr>
          <w:rFonts w:ascii="Arial Narrow" w:hAnsi="Arial Narrow"/>
          <w:b/>
          <w:sz w:val="24"/>
          <w:szCs w:val="24"/>
          <w:lang w:eastAsia="en-US"/>
        </w:rPr>
        <w:t>Por último, hay que tener presente que no todos los objetos tecnológicos son de uso particular, sino que además pueden formar parte del funcionamiento de un servicio tecnológico y permitir, por medio de procesos, la ejecución de tareas determinadas por la función.</w:t>
      </w:r>
    </w:p>
    <w:p w:rsidR="00D91056" w:rsidRPr="00D91056" w:rsidRDefault="0087001E" w:rsidP="00D91056">
      <w:pPr>
        <w:tabs>
          <w:tab w:val="left" w:pos="540"/>
        </w:tabs>
        <w:jc w:val="both"/>
        <w:rPr>
          <w:rFonts w:ascii="Arial Narrow" w:hAnsi="Arial Narrow"/>
          <w:sz w:val="24"/>
          <w:szCs w:val="24"/>
          <w:lang w:eastAsia="en-US"/>
        </w:rPr>
      </w:pPr>
      <w:r>
        <w:rPr>
          <w:rFonts w:ascii="Arial Narrow" w:hAnsi="Arial Narrow"/>
          <w:noProof/>
          <w:sz w:val="24"/>
          <w:szCs w:val="24"/>
          <w:lang w:val="es-CL" w:eastAsia="es-CL"/>
        </w:rPr>
        <w:pict>
          <v:shape id="_x0000_s1035" type="#_x0000_t75" style="position:absolute;left:0;text-align:left;margin-left:101.15pt;margin-top:5.5pt;width:64.8pt;height:93.6pt;z-index:251673600" o:allowincell="f">
            <v:imagedata r:id="rId18" o:title=""/>
          </v:shape>
          <o:OLEObject Type="Embed" ProgID="MS_ClipArt_Gallery" ShapeID="_x0000_s1035" DrawAspect="Content" ObjectID="_1646036555" r:id="rId19"/>
        </w:pict>
      </w:r>
    </w:p>
    <w:p w:rsidR="00D91056" w:rsidRPr="00D91056" w:rsidRDefault="00D91056" w:rsidP="00D91056">
      <w:pPr>
        <w:spacing w:after="200" w:line="276" w:lineRule="auto"/>
        <w:jc w:val="center"/>
        <w:rPr>
          <w:rFonts w:ascii="Comic Sans MS" w:eastAsia="Calibri" w:hAnsi="Comic Sans MS"/>
          <w:b/>
          <w:color w:val="000000"/>
          <w:sz w:val="24"/>
          <w:szCs w:val="24"/>
          <w:lang w:eastAsia="en-US"/>
        </w:rPr>
      </w:pPr>
    </w:p>
    <w:p w:rsidR="00D91056" w:rsidRPr="00D91056" w:rsidRDefault="00D91056" w:rsidP="00D91056">
      <w:pPr>
        <w:spacing w:after="200" w:line="276" w:lineRule="auto"/>
        <w:jc w:val="center"/>
        <w:rPr>
          <w:rFonts w:ascii="Comic Sans MS" w:eastAsia="Calibri" w:hAnsi="Comic Sans MS"/>
          <w:b/>
          <w:color w:val="000000"/>
          <w:sz w:val="24"/>
          <w:szCs w:val="24"/>
          <w:lang w:eastAsia="en-US"/>
        </w:rPr>
      </w:pPr>
      <w:r w:rsidRPr="00D91056">
        <w:rPr>
          <w:rFonts w:ascii="Comic Sans MS" w:eastAsia="Calibri" w:hAnsi="Comic Sans MS"/>
          <w:b/>
          <w:color w:val="000000"/>
          <w:sz w:val="24"/>
          <w:szCs w:val="24"/>
          <w:lang w:eastAsia="en-US"/>
        </w:rPr>
        <w:t>TIPOS DE BIENES.</w:t>
      </w:r>
    </w:p>
    <w:p w:rsidR="00D91056" w:rsidRPr="00D91056" w:rsidRDefault="00D91056" w:rsidP="00D91056">
      <w:pPr>
        <w:spacing w:after="200" w:line="276" w:lineRule="auto"/>
        <w:jc w:val="center"/>
        <w:rPr>
          <w:rFonts w:ascii="Comic Sans MS" w:eastAsia="Calibri" w:hAnsi="Comic Sans MS"/>
          <w:b/>
          <w:color w:val="000000"/>
          <w:sz w:val="24"/>
          <w:szCs w:val="24"/>
          <w:lang w:eastAsia="en-US"/>
        </w:rPr>
      </w:pPr>
    </w:p>
    <w:p w:rsidR="00D91056" w:rsidRPr="00D91056" w:rsidRDefault="00D91056" w:rsidP="00D91056">
      <w:pPr>
        <w:jc w:val="both"/>
        <w:rPr>
          <w:rFonts w:ascii="Arial Narrow" w:hAnsi="Arial Narrow"/>
          <w:sz w:val="24"/>
          <w:szCs w:val="24"/>
          <w:lang w:eastAsia="en-US"/>
        </w:rPr>
      </w:pPr>
      <w:r w:rsidRPr="00D91056">
        <w:rPr>
          <w:rFonts w:ascii="Arial Narrow" w:hAnsi="Arial Narrow"/>
          <w:sz w:val="24"/>
          <w:szCs w:val="24"/>
          <w:lang w:eastAsia="en-US"/>
        </w:rPr>
        <w:t>Todas las personas, en algún momento desean poseer un bien, del tipo que sea, modesto o lujoso. Esto sucede porque los bienes son uno de los medios para satisfacer las necesidades. A este grupo pertenecen los objetos tecnológicos.</w:t>
      </w:r>
    </w:p>
    <w:p w:rsidR="00D91056" w:rsidRPr="00D91056" w:rsidRDefault="00D91056" w:rsidP="00D91056">
      <w:pPr>
        <w:jc w:val="both"/>
        <w:rPr>
          <w:rFonts w:ascii="Arial Narrow" w:hAnsi="Arial Narrow"/>
          <w:sz w:val="24"/>
          <w:szCs w:val="24"/>
          <w:lang w:eastAsia="en-US"/>
        </w:rPr>
      </w:pPr>
    </w:p>
    <w:p w:rsidR="00D91056" w:rsidRPr="00D91056" w:rsidRDefault="00D91056" w:rsidP="00D91056">
      <w:pPr>
        <w:jc w:val="both"/>
        <w:rPr>
          <w:rFonts w:ascii="Arial Narrow" w:hAnsi="Arial Narrow"/>
          <w:sz w:val="24"/>
          <w:szCs w:val="24"/>
          <w:lang w:eastAsia="en-US"/>
        </w:rPr>
      </w:pPr>
      <w:r w:rsidRPr="00D91056">
        <w:rPr>
          <w:rFonts w:ascii="Arial Narrow" w:hAnsi="Arial Narrow"/>
          <w:sz w:val="24"/>
          <w:szCs w:val="24"/>
          <w:lang w:eastAsia="en-US"/>
        </w:rPr>
        <w:t>Los Bienes se pueden clasificar de la siguiente manera:</w:t>
      </w:r>
    </w:p>
    <w:p w:rsidR="00D91056" w:rsidRPr="00D91056" w:rsidRDefault="00D91056" w:rsidP="00D91056">
      <w:pPr>
        <w:numPr>
          <w:ilvl w:val="0"/>
          <w:numId w:val="5"/>
        </w:numPr>
        <w:spacing w:after="200" w:line="276" w:lineRule="auto"/>
        <w:jc w:val="both"/>
        <w:rPr>
          <w:rFonts w:ascii="Arial Narrow" w:hAnsi="Arial Narrow"/>
          <w:b/>
          <w:i/>
          <w:sz w:val="24"/>
          <w:szCs w:val="24"/>
          <w:lang w:eastAsia="en-US"/>
        </w:rPr>
      </w:pPr>
      <w:r w:rsidRPr="00D91056">
        <w:rPr>
          <w:rFonts w:ascii="Arial Narrow" w:hAnsi="Arial Narrow"/>
          <w:b/>
          <w:sz w:val="24"/>
          <w:szCs w:val="24"/>
          <w:lang w:eastAsia="en-US"/>
        </w:rPr>
        <w:t>Bienes materiales</w:t>
      </w:r>
      <w:r w:rsidRPr="00D91056">
        <w:rPr>
          <w:rFonts w:ascii="Arial Narrow" w:hAnsi="Arial Narrow"/>
          <w:sz w:val="24"/>
          <w:szCs w:val="24"/>
          <w:lang w:eastAsia="en-US"/>
        </w:rPr>
        <w:t xml:space="preserve">: Son los que pueden captarse con nuestros sentidos; </w:t>
      </w:r>
      <w:r w:rsidRPr="00D91056">
        <w:rPr>
          <w:rFonts w:ascii="Arial Narrow" w:hAnsi="Arial Narrow"/>
          <w:b/>
          <w:i/>
          <w:sz w:val="24"/>
          <w:szCs w:val="24"/>
          <w:lang w:eastAsia="en-US"/>
        </w:rPr>
        <w:t>por ejemplo ropa y comida.</w:t>
      </w:r>
    </w:p>
    <w:p w:rsidR="00D91056" w:rsidRPr="00D91056" w:rsidRDefault="00D91056" w:rsidP="00D91056">
      <w:pPr>
        <w:numPr>
          <w:ilvl w:val="0"/>
          <w:numId w:val="5"/>
        </w:numPr>
        <w:spacing w:after="200" w:line="276" w:lineRule="auto"/>
        <w:jc w:val="both"/>
        <w:rPr>
          <w:rFonts w:ascii="Arial Narrow" w:hAnsi="Arial Narrow"/>
          <w:sz w:val="24"/>
          <w:szCs w:val="24"/>
          <w:lang w:eastAsia="en-US"/>
        </w:rPr>
      </w:pPr>
      <w:r w:rsidRPr="00D91056">
        <w:rPr>
          <w:rFonts w:ascii="Arial Narrow" w:hAnsi="Arial Narrow"/>
          <w:b/>
          <w:sz w:val="24"/>
          <w:szCs w:val="24"/>
          <w:lang w:eastAsia="en-US"/>
        </w:rPr>
        <w:t>Bienes inmateriales o de servicio</w:t>
      </w:r>
      <w:r w:rsidRPr="00D91056">
        <w:rPr>
          <w:rFonts w:ascii="Arial Narrow" w:hAnsi="Arial Narrow"/>
          <w:sz w:val="24"/>
          <w:szCs w:val="24"/>
          <w:lang w:eastAsia="en-US"/>
        </w:rPr>
        <w:t xml:space="preserve">: Son bienes intangibles, no palpables, es decir, no son de naturaleza material, </w:t>
      </w:r>
      <w:r w:rsidRPr="00D91056">
        <w:rPr>
          <w:rFonts w:ascii="Arial Narrow" w:hAnsi="Arial Narrow"/>
          <w:b/>
          <w:i/>
          <w:sz w:val="24"/>
          <w:szCs w:val="24"/>
          <w:lang w:eastAsia="en-US"/>
        </w:rPr>
        <w:t>por ejemplo: salud, educación y transporte</w:t>
      </w:r>
      <w:r w:rsidRPr="00D91056">
        <w:rPr>
          <w:rFonts w:ascii="Arial Narrow" w:hAnsi="Arial Narrow"/>
          <w:sz w:val="24"/>
          <w:szCs w:val="24"/>
          <w:lang w:eastAsia="en-US"/>
        </w:rPr>
        <w:t>.</w:t>
      </w:r>
    </w:p>
    <w:p w:rsidR="00D91056" w:rsidRPr="00D91056" w:rsidRDefault="00D91056" w:rsidP="00D91056">
      <w:pPr>
        <w:numPr>
          <w:ilvl w:val="0"/>
          <w:numId w:val="5"/>
        </w:numPr>
        <w:spacing w:after="200" w:line="276" w:lineRule="auto"/>
        <w:jc w:val="both"/>
        <w:rPr>
          <w:rFonts w:ascii="Arial Narrow" w:hAnsi="Arial Narrow"/>
          <w:b/>
          <w:sz w:val="24"/>
          <w:szCs w:val="24"/>
          <w:lang w:eastAsia="en-US"/>
        </w:rPr>
      </w:pPr>
      <w:r w:rsidRPr="00D91056">
        <w:rPr>
          <w:rFonts w:ascii="Arial Narrow" w:hAnsi="Arial Narrow"/>
          <w:b/>
          <w:sz w:val="24"/>
          <w:szCs w:val="24"/>
          <w:lang w:eastAsia="en-US"/>
        </w:rPr>
        <w:t xml:space="preserve">Bienes libres: Se </w:t>
      </w:r>
      <w:r w:rsidRPr="00D91056">
        <w:rPr>
          <w:rFonts w:ascii="Arial Narrow" w:hAnsi="Arial Narrow"/>
          <w:sz w:val="24"/>
          <w:szCs w:val="24"/>
          <w:lang w:eastAsia="en-US"/>
        </w:rPr>
        <w:t xml:space="preserve">obtiene sin aplicación de recursos y son gratuitos, </w:t>
      </w:r>
      <w:r w:rsidRPr="00D91056">
        <w:rPr>
          <w:rFonts w:ascii="Arial Narrow" w:hAnsi="Arial Narrow"/>
          <w:b/>
          <w:sz w:val="24"/>
          <w:szCs w:val="24"/>
          <w:lang w:eastAsia="en-US"/>
        </w:rPr>
        <w:t>por ejemplo: agua, aire.</w:t>
      </w:r>
    </w:p>
    <w:p w:rsidR="00D91056" w:rsidRPr="00D91056" w:rsidRDefault="00D91056" w:rsidP="00D91056">
      <w:pPr>
        <w:numPr>
          <w:ilvl w:val="0"/>
          <w:numId w:val="5"/>
        </w:numPr>
        <w:jc w:val="both"/>
        <w:rPr>
          <w:rFonts w:ascii="Arial Narrow" w:hAnsi="Arial Narrow"/>
          <w:b/>
          <w:sz w:val="24"/>
          <w:szCs w:val="24"/>
          <w:lang w:eastAsia="en-US"/>
        </w:rPr>
      </w:pPr>
      <w:r w:rsidRPr="00D91056">
        <w:rPr>
          <w:rFonts w:ascii="Arial Narrow" w:hAnsi="Arial Narrow"/>
          <w:b/>
          <w:sz w:val="24"/>
          <w:szCs w:val="24"/>
          <w:lang w:eastAsia="en-US"/>
        </w:rPr>
        <w:t xml:space="preserve">Bienes económicos: </w:t>
      </w:r>
      <w:r w:rsidRPr="00D91056">
        <w:rPr>
          <w:rFonts w:ascii="Arial Narrow" w:hAnsi="Arial Narrow"/>
          <w:sz w:val="24"/>
          <w:szCs w:val="24"/>
          <w:lang w:eastAsia="en-US"/>
        </w:rPr>
        <w:t>Son útiles y escasos; para su obtención, requieren del trabajo de un ser humano, tienen un costo y un dueño, se pueden transferir de persona a persona, por ejemplo auto, casa, terreno, maquinarias.</w:t>
      </w:r>
    </w:p>
    <w:p w:rsidR="00D91056" w:rsidRPr="00D91056" w:rsidRDefault="00D91056" w:rsidP="00D91056">
      <w:pPr>
        <w:jc w:val="both"/>
        <w:rPr>
          <w:rFonts w:ascii="Arial Narrow" w:hAnsi="Arial Narrow"/>
          <w:sz w:val="24"/>
          <w:szCs w:val="24"/>
          <w:lang w:eastAsia="en-US"/>
        </w:rPr>
      </w:pPr>
    </w:p>
    <w:p w:rsidR="00D91056" w:rsidRPr="00D91056" w:rsidRDefault="00D91056" w:rsidP="00D91056">
      <w:pPr>
        <w:jc w:val="both"/>
        <w:rPr>
          <w:rFonts w:ascii="Arial Narrow" w:hAnsi="Arial Narrow"/>
          <w:b/>
          <w:sz w:val="24"/>
          <w:szCs w:val="24"/>
          <w:lang w:eastAsia="en-US"/>
        </w:rPr>
      </w:pPr>
      <w:r w:rsidRPr="00D91056">
        <w:rPr>
          <w:rFonts w:ascii="Arial Narrow" w:hAnsi="Arial Narrow"/>
          <w:b/>
          <w:sz w:val="24"/>
          <w:szCs w:val="24"/>
          <w:lang w:eastAsia="en-US"/>
        </w:rPr>
        <w:t>Esta es otra forma de clasificar los bienes:</w:t>
      </w:r>
    </w:p>
    <w:p w:rsidR="00D91056" w:rsidRPr="00D91056" w:rsidRDefault="00D91056" w:rsidP="00D91056">
      <w:pPr>
        <w:jc w:val="both"/>
        <w:rPr>
          <w:rFonts w:ascii="Arial Narrow" w:hAnsi="Arial Narrow"/>
          <w:sz w:val="24"/>
          <w:szCs w:val="24"/>
          <w:lang w:eastAsia="en-US"/>
        </w:rPr>
      </w:pPr>
    </w:p>
    <w:p w:rsidR="00D91056" w:rsidRPr="00D91056" w:rsidRDefault="00D91056" w:rsidP="00D91056">
      <w:pPr>
        <w:numPr>
          <w:ilvl w:val="0"/>
          <w:numId w:val="6"/>
        </w:numPr>
        <w:jc w:val="both"/>
        <w:rPr>
          <w:rFonts w:ascii="Arial Narrow" w:hAnsi="Arial Narrow"/>
          <w:b/>
          <w:sz w:val="24"/>
          <w:szCs w:val="24"/>
          <w:lang w:eastAsia="en-US"/>
        </w:rPr>
      </w:pPr>
      <w:r w:rsidRPr="00D91056">
        <w:rPr>
          <w:rFonts w:ascii="Arial Narrow" w:hAnsi="Arial Narrow"/>
          <w:b/>
          <w:sz w:val="24"/>
          <w:szCs w:val="24"/>
          <w:lang w:eastAsia="en-US"/>
        </w:rPr>
        <w:t xml:space="preserve">Bienes primarios: </w:t>
      </w:r>
      <w:r w:rsidRPr="00D91056">
        <w:rPr>
          <w:rFonts w:ascii="Arial Narrow" w:hAnsi="Arial Narrow"/>
          <w:sz w:val="24"/>
          <w:szCs w:val="24"/>
          <w:lang w:eastAsia="en-US"/>
        </w:rPr>
        <w:t>Entregados por la naturaleza, por ejemplo: aire y agua. En algunos centros urbanos es gratuito y en otros se cobra.</w:t>
      </w:r>
    </w:p>
    <w:p w:rsidR="00D91056" w:rsidRPr="00D91056" w:rsidRDefault="00D91056" w:rsidP="00D91056">
      <w:pPr>
        <w:numPr>
          <w:ilvl w:val="0"/>
          <w:numId w:val="6"/>
        </w:numPr>
        <w:jc w:val="both"/>
        <w:rPr>
          <w:rFonts w:ascii="Arial Narrow" w:hAnsi="Arial Narrow"/>
          <w:b/>
          <w:sz w:val="24"/>
          <w:szCs w:val="24"/>
          <w:lang w:eastAsia="en-US"/>
        </w:rPr>
      </w:pPr>
      <w:r w:rsidRPr="00D91056">
        <w:rPr>
          <w:rFonts w:ascii="Arial Narrow" w:hAnsi="Arial Narrow"/>
          <w:b/>
          <w:sz w:val="24"/>
          <w:szCs w:val="24"/>
          <w:lang w:eastAsia="en-US"/>
        </w:rPr>
        <w:t>Bienes de producción:</w:t>
      </w:r>
      <w:r w:rsidRPr="00D91056">
        <w:rPr>
          <w:rFonts w:ascii="Arial Narrow" w:hAnsi="Arial Narrow"/>
          <w:sz w:val="24"/>
          <w:szCs w:val="24"/>
          <w:lang w:eastAsia="en-US"/>
        </w:rPr>
        <w:t xml:space="preserve"> Imprescindibles para la obtención de otros bienes, no satisfacen directamente las necesidades, pueden ser de: </w:t>
      </w:r>
      <w:r w:rsidRPr="00D91056">
        <w:rPr>
          <w:rFonts w:ascii="Arial Narrow" w:hAnsi="Arial Narrow"/>
          <w:b/>
          <w:sz w:val="24"/>
          <w:szCs w:val="24"/>
          <w:lang w:eastAsia="en-US"/>
        </w:rPr>
        <w:t>capital ( infraestructura, maquinarias ),</w:t>
      </w:r>
    </w:p>
    <w:p w:rsidR="00D91056" w:rsidRPr="00D91056" w:rsidRDefault="00D91056" w:rsidP="00D91056">
      <w:pPr>
        <w:ind w:left="720"/>
        <w:jc w:val="both"/>
        <w:rPr>
          <w:rFonts w:ascii="Arial Narrow" w:hAnsi="Arial Narrow"/>
          <w:b/>
          <w:sz w:val="24"/>
          <w:szCs w:val="24"/>
          <w:lang w:eastAsia="en-US"/>
        </w:rPr>
      </w:pPr>
      <w:r w:rsidRPr="00D91056">
        <w:rPr>
          <w:rFonts w:ascii="Arial Narrow" w:hAnsi="Arial Narrow"/>
          <w:b/>
          <w:sz w:val="24"/>
          <w:szCs w:val="24"/>
          <w:lang w:eastAsia="en-US"/>
        </w:rPr>
        <w:t xml:space="preserve">Intermedios </w:t>
      </w:r>
      <w:proofErr w:type="gramStart"/>
      <w:r w:rsidRPr="00D91056">
        <w:rPr>
          <w:rFonts w:ascii="Arial Narrow" w:hAnsi="Arial Narrow"/>
          <w:b/>
          <w:sz w:val="24"/>
          <w:szCs w:val="24"/>
          <w:lang w:eastAsia="en-US"/>
        </w:rPr>
        <w:t>( madera</w:t>
      </w:r>
      <w:proofErr w:type="gramEnd"/>
      <w:r w:rsidRPr="00D91056">
        <w:rPr>
          <w:rFonts w:ascii="Arial Narrow" w:hAnsi="Arial Narrow"/>
          <w:b/>
          <w:sz w:val="24"/>
          <w:szCs w:val="24"/>
          <w:lang w:eastAsia="en-US"/>
        </w:rPr>
        <w:t xml:space="preserve"> y cobre ).</w:t>
      </w:r>
    </w:p>
    <w:p w:rsidR="00D91056" w:rsidRPr="00D91056" w:rsidRDefault="00D91056" w:rsidP="00D91056">
      <w:pPr>
        <w:numPr>
          <w:ilvl w:val="0"/>
          <w:numId w:val="6"/>
        </w:numPr>
        <w:jc w:val="both"/>
        <w:rPr>
          <w:rFonts w:ascii="Arial Narrow" w:hAnsi="Arial Narrow"/>
          <w:b/>
          <w:sz w:val="24"/>
          <w:szCs w:val="24"/>
          <w:lang w:eastAsia="en-US"/>
        </w:rPr>
      </w:pPr>
      <w:r w:rsidRPr="00D91056">
        <w:rPr>
          <w:rFonts w:ascii="Arial Narrow" w:hAnsi="Arial Narrow"/>
          <w:b/>
          <w:sz w:val="24"/>
          <w:szCs w:val="24"/>
          <w:lang w:eastAsia="en-US"/>
        </w:rPr>
        <w:t xml:space="preserve">Bienes de consumo finales: </w:t>
      </w:r>
      <w:r w:rsidRPr="00D91056">
        <w:rPr>
          <w:rFonts w:ascii="Arial Narrow" w:hAnsi="Arial Narrow"/>
          <w:sz w:val="24"/>
          <w:szCs w:val="24"/>
          <w:lang w:eastAsia="en-US"/>
        </w:rPr>
        <w:t xml:space="preserve">Satisfacen directamente las necesidades y desaparecen una vez utilizados, pueden ser: </w:t>
      </w:r>
    </w:p>
    <w:p w:rsidR="00D91056" w:rsidRPr="00D91056" w:rsidRDefault="00D91056" w:rsidP="00D91056">
      <w:pPr>
        <w:numPr>
          <w:ilvl w:val="1"/>
          <w:numId w:val="6"/>
        </w:numPr>
        <w:jc w:val="both"/>
        <w:rPr>
          <w:rFonts w:ascii="Arial Narrow" w:hAnsi="Arial Narrow"/>
          <w:b/>
          <w:sz w:val="24"/>
          <w:szCs w:val="24"/>
          <w:lang w:eastAsia="en-US"/>
        </w:rPr>
      </w:pPr>
      <w:r w:rsidRPr="00D91056">
        <w:rPr>
          <w:rFonts w:ascii="Arial Narrow" w:hAnsi="Arial Narrow"/>
          <w:b/>
          <w:sz w:val="24"/>
          <w:szCs w:val="24"/>
          <w:lang w:eastAsia="en-US"/>
        </w:rPr>
        <w:t xml:space="preserve">De uso duradero, </w:t>
      </w:r>
      <w:r w:rsidRPr="00D91056">
        <w:rPr>
          <w:rFonts w:ascii="Arial Narrow" w:hAnsi="Arial Narrow"/>
          <w:sz w:val="24"/>
          <w:szCs w:val="24"/>
          <w:lang w:eastAsia="en-US"/>
        </w:rPr>
        <w:t>como la televisión y la radio</w:t>
      </w:r>
    </w:p>
    <w:p w:rsidR="00D91056" w:rsidRPr="00D91056" w:rsidRDefault="00D91056" w:rsidP="00D91056">
      <w:pPr>
        <w:numPr>
          <w:ilvl w:val="1"/>
          <w:numId w:val="6"/>
        </w:numPr>
        <w:jc w:val="both"/>
        <w:rPr>
          <w:rFonts w:ascii="Arial Narrow" w:hAnsi="Arial Narrow"/>
          <w:b/>
          <w:sz w:val="24"/>
          <w:szCs w:val="24"/>
          <w:lang w:eastAsia="en-US"/>
        </w:rPr>
      </w:pPr>
      <w:r w:rsidRPr="00D91056">
        <w:rPr>
          <w:rFonts w:ascii="Arial Narrow" w:hAnsi="Arial Narrow"/>
          <w:b/>
          <w:sz w:val="24"/>
          <w:szCs w:val="24"/>
          <w:lang w:eastAsia="en-US"/>
        </w:rPr>
        <w:t xml:space="preserve">De uso no duradero, </w:t>
      </w:r>
      <w:r w:rsidRPr="00D91056">
        <w:rPr>
          <w:rFonts w:ascii="Arial Narrow" w:hAnsi="Arial Narrow"/>
          <w:sz w:val="24"/>
          <w:szCs w:val="24"/>
          <w:lang w:eastAsia="en-US"/>
        </w:rPr>
        <w:t>como alimentos y agua.</w:t>
      </w:r>
    </w:p>
    <w:p w:rsidR="00D91056" w:rsidRPr="00BB0AA8" w:rsidRDefault="00D91056" w:rsidP="00D91056">
      <w:pPr>
        <w:numPr>
          <w:ilvl w:val="0"/>
          <w:numId w:val="6"/>
        </w:numPr>
        <w:jc w:val="both"/>
        <w:rPr>
          <w:rFonts w:ascii="Arial Narrow" w:hAnsi="Arial Narrow"/>
          <w:b/>
          <w:sz w:val="24"/>
          <w:szCs w:val="24"/>
        </w:rPr>
      </w:pPr>
      <w:r w:rsidRPr="00BB0AA8">
        <w:rPr>
          <w:rFonts w:ascii="Arial Narrow" w:hAnsi="Arial Narrow"/>
          <w:b/>
          <w:sz w:val="24"/>
          <w:szCs w:val="24"/>
        </w:rPr>
        <w:t xml:space="preserve">Bienes públicos: </w:t>
      </w:r>
      <w:r w:rsidRPr="00BB0AA8">
        <w:rPr>
          <w:rFonts w:ascii="Arial Narrow" w:hAnsi="Arial Narrow"/>
          <w:sz w:val="24"/>
          <w:szCs w:val="24"/>
        </w:rPr>
        <w:t>pretenden satisfacer a la mayoría de los integrantes de la sociedad, deben ser accesibles para todos los ciudadanos</w:t>
      </w:r>
      <w:r w:rsidRPr="00BB0AA8">
        <w:rPr>
          <w:rFonts w:ascii="Arial Narrow" w:hAnsi="Arial Narrow"/>
          <w:b/>
          <w:sz w:val="24"/>
          <w:szCs w:val="24"/>
        </w:rPr>
        <w:t>. Ejemplo: bibliotecas, parques, carreteras.</w:t>
      </w:r>
    </w:p>
    <w:p w:rsidR="00D91056" w:rsidRPr="00BB0AA8" w:rsidRDefault="00D91056" w:rsidP="00D91056">
      <w:pPr>
        <w:tabs>
          <w:tab w:val="left" w:pos="1515"/>
        </w:tabs>
        <w:jc w:val="both"/>
        <w:rPr>
          <w:rFonts w:ascii="Arial Narrow" w:hAnsi="Arial Narrow"/>
          <w:b/>
          <w:sz w:val="24"/>
          <w:szCs w:val="24"/>
        </w:rPr>
      </w:pPr>
      <w:r>
        <w:rPr>
          <w:rFonts w:ascii="Arial Narrow" w:hAnsi="Arial Narrow"/>
          <w:b/>
          <w:sz w:val="24"/>
          <w:szCs w:val="24"/>
        </w:rPr>
        <w:tab/>
      </w:r>
    </w:p>
    <w:p w:rsidR="00D91056" w:rsidRPr="00BB0AA8" w:rsidRDefault="00D91056" w:rsidP="00D91056">
      <w:pPr>
        <w:ind w:left="360"/>
        <w:jc w:val="both"/>
        <w:rPr>
          <w:rFonts w:ascii="Arial Narrow" w:hAnsi="Arial Narrow"/>
          <w:b/>
          <w:sz w:val="24"/>
          <w:szCs w:val="24"/>
        </w:rPr>
      </w:pPr>
      <w:r w:rsidRPr="00BB0AA8">
        <w:rPr>
          <w:rFonts w:ascii="Arial Narrow" w:hAnsi="Arial Narrow"/>
          <w:sz w:val="24"/>
          <w:szCs w:val="24"/>
        </w:rPr>
        <w:t xml:space="preserve">Todas las personas adquieren bienes y servicios, y es lo que se denomina </w:t>
      </w:r>
      <w:r w:rsidRPr="00BB0AA8">
        <w:rPr>
          <w:rFonts w:ascii="Arial Narrow" w:hAnsi="Arial Narrow"/>
          <w:b/>
          <w:sz w:val="24"/>
          <w:szCs w:val="24"/>
        </w:rPr>
        <w:t xml:space="preserve">consumo. </w:t>
      </w:r>
      <w:r w:rsidRPr="00BB0AA8">
        <w:rPr>
          <w:rFonts w:ascii="Arial Narrow" w:hAnsi="Arial Narrow"/>
          <w:sz w:val="24"/>
          <w:szCs w:val="24"/>
        </w:rPr>
        <w:t xml:space="preserve">Antes del consumo debe haber una </w:t>
      </w:r>
      <w:r w:rsidRPr="00BB0AA8">
        <w:rPr>
          <w:rFonts w:ascii="Arial Narrow" w:hAnsi="Arial Narrow"/>
          <w:b/>
          <w:sz w:val="24"/>
          <w:szCs w:val="24"/>
        </w:rPr>
        <w:t xml:space="preserve">decisión de compra </w:t>
      </w:r>
      <w:r w:rsidRPr="00BB0AA8">
        <w:rPr>
          <w:rFonts w:ascii="Arial Narrow" w:hAnsi="Arial Narrow"/>
          <w:sz w:val="24"/>
          <w:szCs w:val="24"/>
        </w:rPr>
        <w:t xml:space="preserve">por parte del consumidor, que se inicia por el </w:t>
      </w:r>
      <w:r w:rsidRPr="00BB0AA8">
        <w:rPr>
          <w:rFonts w:ascii="Arial Narrow" w:hAnsi="Arial Narrow"/>
          <w:b/>
          <w:sz w:val="24"/>
          <w:szCs w:val="24"/>
        </w:rPr>
        <w:t xml:space="preserve">deseo </w:t>
      </w:r>
      <w:r w:rsidRPr="00BB0AA8">
        <w:rPr>
          <w:rFonts w:ascii="Arial Narrow" w:hAnsi="Arial Narrow"/>
          <w:sz w:val="24"/>
          <w:szCs w:val="24"/>
        </w:rPr>
        <w:t>de satisfacer</w:t>
      </w:r>
      <w:r w:rsidRPr="00BB0AA8">
        <w:rPr>
          <w:rFonts w:ascii="Arial Narrow" w:hAnsi="Arial Narrow"/>
          <w:b/>
          <w:sz w:val="24"/>
          <w:szCs w:val="24"/>
        </w:rPr>
        <w:t xml:space="preserve"> una necesidad.</w:t>
      </w:r>
    </w:p>
    <w:p w:rsidR="00D91056" w:rsidRDefault="00D91056" w:rsidP="00D91056">
      <w:pPr>
        <w:ind w:left="360"/>
        <w:jc w:val="both"/>
        <w:rPr>
          <w:rFonts w:ascii="Comic Sans MS" w:hAnsi="Comic Sans MS"/>
          <w:b/>
          <w:sz w:val="24"/>
          <w:szCs w:val="24"/>
        </w:rPr>
      </w:pPr>
    </w:p>
    <w:p w:rsidR="00DC07D9" w:rsidRDefault="0087001E" w:rsidP="00D91056">
      <w:pPr>
        <w:ind w:left="360"/>
        <w:jc w:val="both"/>
        <w:rPr>
          <w:rFonts w:ascii="Comic Sans MS" w:hAnsi="Comic Sans MS"/>
          <w:b/>
          <w:sz w:val="24"/>
          <w:szCs w:val="24"/>
          <w:lang w:eastAsia="en-US"/>
        </w:rPr>
      </w:pPr>
      <w:r>
        <w:rPr>
          <w:rFonts w:ascii="Comic Sans MS" w:hAnsi="Comic Sans MS"/>
          <w:b/>
          <w:noProof/>
          <w:sz w:val="24"/>
          <w:szCs w:val="24"/>
          <w:lang w:val="es-CL" w:eastAsia="es-CL"/>
        </w:rPr>
        <w:lastRenderedPageBreak/>
        <w:pict>
          <v:shape id="_x0000_s1036" type="#_x0000_t75" style="position:absolute;left:0;text-align:left;margin-left:204pt;margin-top:-7.15pt;width:64.8pt;height:93.6pt;z-index:251675648" o:allowincell="f">
            <v:imagedata r:id="rId18" o:title=""/>
          </v:shape>
          <o:OLEObject Type="Embed" ProgID="MS_ClipArt_Gallery" ShapeID="_x0000_s1036" DrawAspect="Content" ObjectID="_1646036556" r:id="rId20"/>
        </w:pict>
      </w:r>
      <w:r w:rsidR="00DC07D9">
        <w:rPr>
          <w:rFonts w:ascii="Comic Sans MS" w:hAnsi="Comic Sans MS"/>
          <w:b/>
          <w:noProof/>
          <w:sz w:val="24"/>
          <w:szCs w:val="24"/>
          <w:lang w:val="es-CL" w:eastAsia="es-CL"/>
        </w:rPr>
        <mc:AlternateContent>
          <mc:Choice Requires="wps">
            <w:drawing>
              <wp:anchor distT="0" distB="0" distL="114300" distR="114300" simplePos="0" relativeHeight="251674624" behindDoc="0" locked="0" layoutInCell="1" allowOverlap="1" wp14:anchorId="40E34E82" wp14:editId="6B4797F5">
                <wp:simplePos x="0" y="0"/>
                <wp:positionH relativeFrom="column">
                  <wp:posOffset>4117340</wp:posOffset>
                </wp:positionH>
                <wp:positionV relativeFrom="paragraph">
                  <wp:posOffset>85725</wp:posOffset>
                </wp:positionV>
                <wp:extent cx="2487930" cy="1658620"/>
                <wp:effectExtent l="0" t="0" r="26670" b="17780"/>
                <wp:wrapNone/>
                <wp:docPr id="8" name="8 Cuadro de texto"/>
                <wp:cNvGraphicFramePr/>
                <a:graphic xmlns:a="http://schemas.openxmlformats.org/drawingml/2006/main">
                  <a:graphicData uri="http://schemas.microsoft.com/office/word/2010/wordprocessingShape">
                    <wps:wsp>
                      <wps:cNvSpPr txBox="1"/>
                      <wps:spPr>
                        <a:xfrm>
                          <a:off x="0" y="0"/>
                          <a:ext cx="2487930" cy="1658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07D9" w:rsidRPr="00DC07D9" w:rsidRDefault="00DC07D9" w:rsidP="00DC07D9">
                            <w:pPr>
                              <w:spacing w:before="100" w:beforeAutospacing="1"/>
                              <w:ind w:right="482"/>
                              <w:jc w:val="both"/>
                              <w:rPr>
                                <w:rFonts w:ascii="Arial" w:hAnsi="Arial" w:cs="Arial"/>
                                <w:color w:val="000000"/>
                                <w:lang w:val="es-CL" w:eastAsia="es-CL"/>
                              </w:rPr>
                            </w:pPr>
                            <w:r w:rsidRPr="00DC07D9">
                              <w:rPr>
                                <w:rFonts w:ascii="Arial" w:hAnsi="Arial" w:cs="Arial"/>
                                <w:color w:val="000000"/>
                                <w:lang w:val="es-CL" w:eastAsia="es-CL"/>
                              </w:rPr>
                              <w:t>Según la </w:t>
                            </w:r>
                            <w:r w:rsidRPr="00DC07D9">
                              <w:rPr>
                                <w:rFonts w:ascii="Arial" w:hAnsi="Arial" w:cs="Arial"/>
                                <w:b/>
                                <w:bCs/>
                                <w:color w:val="000000"/>
                                <w:lang w:val="es-CL" w:eastAsia="es-CL"/>
                              </w:rPr>
                              <w:t>Asociación Española de Ergonomía</w:t>
                            </w:r>
                            <w:r w:rsidRPr="00DC07D9">
                              <w:rPr>
                                <w:rFonts w:ascii="Arial" w:hAnsi="Arial" w:cs="Arial"/>
                                <w:color w:val="000000"/>
                                <w:lang w:val="es-CL" w:eastAsia="es-CL"/>
                              </w:rPr>
                              <w:t>, la ergonomía es el conjunto de conocimientos de carácter multidisciplinar aplicados para la adecuación de los productos, sistemas y entornos artificiales a las necesidades, limitaciones y características de sus usuarios, optimizando la eficacia, seguridad y bienestar.</w:t>
                            </w:r>
                          </w:p>
                          <w:p w:rsidR="00DC07D9" w:rsidRDefault="00DC07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0E34E82" id="8 Cuadro de texto" o:spid="_x0000_s1028" type="#_x0000_t202" style="position:absolute;left:0;text-align:left;margin-left:324.2pt;margin-top:6.75pt;width:195.9pt;height:13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" fillcolor="white [3201]" strokeweight=".5pt">
                <v:textbox>
                  <w:txbxContent>
                    <w:p w:rsidR="00DC07D9" w:rsidRPr="00DC07D9" w:rsidRDefault="00DC07D9" w:rsidP="00DC07D9">
                      <w:pPr>
                        <w:spacing w:before="100" w:beforeAutospacing="1"/>
                        <w:ind w:right="482"/>
                        <w:jc w:val="both"/>
                        <w:rPr>
                          <w:rFonts w:ascii="Arial" w:hAnsi="Arial" w:cs="Arial"/>
                          <w:color w:val="000000"/>
                          <w:lang w:val="es-CL" w:eastAsia="es-CL"/>
                        </w:rPr>
                      </w:pPr>
                      <w:r w:rsidRPr="00DC07D9">
                        <w:rPr>
                          <w:rFonts w:ascii="Arial" w:hAnsi="Arial" w:cs="Arial"/>
                          <w:color w:val="000000"/>
                          <w:lang w:val="es-CL" w:eastAsia="es-CL"/>
                        </w:rPr>
                        <w:t>Según la </w:t>
                      </w:r>
                      <w:r w:rsidRPr="00DC07D9">
                        <w:rPr>
                          <w:rFonts w:ascii="Arial" w:hAnsi="Arial" w:cs="Arial"/>
                          <w:b/>
                          <w:bCs/>
                          <w:color w:val="000000"/>
                          <w:lang w:val="es-CL" w:eastAsia="es-CL"/>
                        </w:rPr>
                        <w:t>Asociación Española de Ergonomía</w:t>
                      </w:r>
                      <w:r w:rsidRPr="00DC07D9">
                        <w:rPr>
                          <w:rFonts w:ascii="Arial" w:hAnsi="Arial" w:cs="Arial"/>
                          <w:color w:val="000000"/>
                          <w:lang w:val="es-CL" w:eastAsia="es-CL"/>
                        </w:rPr>
                        <w:t>, la ergonomía es el conjunto de conocimientos de carácter multidisciplinar aplicados para la adecuación de los productos, sistemas y entornos artificiales a las necesidades, limitaciones y características de sus usuarios, optimizando la eficacia, seguridad y bienestar.</w:t>
                      </w:r>
                    </w:p>
                    <w:p w:rsidR="00DC07D9" w:rsidRDefault="00DC07D9"/>
                  </w:txbxContent>
                </v:textbox>
              </v:shape>
            </w:pict>
          </mc:Fallback>
        </mc:AlternateContent>
      </w:r>
    </w:p>
    <w:p w:rsidR="00DC07D9" w:rsidRDefault="00DC07D9" w:rsidP="00D91056">
      <w:pPr>
        <w:ind w:left="360"/>
        <w:jc w:val="both"/>
        <w:rPr>
          <w:rFonts w:ascii="Comic Sans MS" w:hAnsi="Comic Sans MS"/>
          <w:b/>
          <w:sz w:val="24"/>
          <w:szCs w:val="24"/>
          <w:lang w:eastAsia="en-US"/>
        </w:rPr>
      </w:pPr>
    </w:p>
    <w:p w:rsidR="00DC07D9" w:rsidRDefault="00DC07D9" w:rsidP="00D91056">
      <w:pPr>
        <w:ind w:left="360"/>
        <w:jc w:val="both"/>
        <w:rPr>
          <w:rFonts w:ascii="Comic Sans MS" w:hAnsi="Comic Sans MS"/>
          <w:b/>
          <w:sz w:val="24"/>
          <w:szCs w:val="24"/>
          <w:lang w:eastAsia="en-US"/>
        </w:rPr>
      </w:pPr>
    </w:p>
    <w:p w:rsidR="00DC07D9" w:rsidRDefault="00DC07D9" w:rsidP="00D91056">
      <w:pPr>
        <w:ind w:left="360"/>
        <w:jc w:val="both"/>
        <w:rPr>
          <w:rFonts w:ascii="Comic Sans MS" w:hAnsi="Comic Sans MS"/>
          <w:b/>
          <w:sz w:val="24"/>
          <w:szCs w:val="24"/>
          <w:lang w:eastAsia="en-US"/>
        </w:rPr>
      </w:pPr>
    </w:p>
    <w:p w:rsidR="00D91056" w:rsidRPr="00D91056" w:rsidRDefault="00D91056" w:rsidP="00D91056">
      <w:pPr>
        <w:ind w:left="360"/>
        <w:jc w:val="both"/>
        <w:rPr>
          <w:rFonts w:ascii="Comic Sans MS" w:hAnsi="Comic Sans MS"/>
          <w:b/>
          <w:sz w:val="24"/>
          <w:szCs w:val="24"/>
          <w:lang w:eastAsia="en-US"/>
        </w:rPr>
      </w:pPr>
      <w:r w:rsidRPr="00D91056">
        <w:rPr>
          <w:rFonts w:ascii="Comic Sans MS" w:hAnsi="Comic Sans MS"/>
          <w:b/>
          <w:sz w:val="24"/>
          <w:szCs w:val="24"/>
          <w:lang w:eastAsia="en-US"/>
        </w:rPr>
        <w:t>ACTIVIDADES</w:t>
      </w:r>
    </w:p>
    <w:p w:rsidR="00D91056" w:rsidRPr="00D91056" w:rsidRDefault="00D91056" w:rsidP="00D91056">
      <w:pPr>
        <w:ind w:left="360"/>
        <w:jc w:val="both"/>
        <w:rPr>
          <w:rFonts w:ascii="Comic Sans MS" w:hAnsi="Comic Sans MS"/>
          <w:b/>
          <w:sz w:val="24"/>
          <w:szCs w:val="24"/>
          <w:lang w:eastAsia="en-US"/>
        </w:rPr>
      </w:pPr>
    </w:p>
    <w:p w:rsidR="00D91056" w:rsidRPr="00D91056" w:rsidRDefault="00D91056" w:rsidP="00D91056">
      <w:pPr>
        <w:numPr>
          <w:ilvl w:val="0"/>
          <w:numId w:val="7"/>
        </w:numPr>
        <w:rPr>
          <w:rFonts w:ascii="Comic Sans MS" w:hAnsi="Comic Sans MS"/>
          <w:sz w:val="22"/>
          <w:szCs w:val="22"/>
          <w:lang w:eastAsia="en-US"/>
        </w:rPr>
      </w:pPr>
      <w:r w:rsidRPr="00D91056">
        <w:rPr>
          <w:rFonts w:ascii="Comic Sans MS" w:hAnsi="Comic Sans MS"/>
          <w:sz w:val="22"/>
          <w:szCs w:val="22"/>
          <w:lang w:eastAsia="en-US"/>
        </w:rPr>
        <w:t>Indica las funcione principales de los siguientes objetos:</w:t>
      </w:r>
    </w:p>
    <w:p w:rsidR="00D91056" w:rsidRPr="00D91056" w:rsidRDefault="00D91056" w:rsidP="00D91056">
      <w:pPr>
        <w:numPr>
          <w:ilvl w:val="1"/>
          <w:numId w:val="7"/>
        </w:numPr>
        <w:rPr>
          <w:rFonts w:ascii="Comic Sans MS" w:hAnsi="Comic Sans MS"/>
          <w:sz w:val="22"/>
          <w:szCs w:val="22"/>
          <w:lang w:eastAsia="en-US"/>
        </w:rPr>
      </w:pPr>
      <w:r w:rsidRPr="00D91056">
        <w:rPr>
          <w:rFonts w:ascii="Comic Sans MS" w:hAnsi="Comic Sans MS"/>
          <w:sz w:val="22"/>
          <w:szCs w:val="22"/>
          <w:lang w:eastAsia="en-US"/>
        </w:rPr>
        <w:t>Ampolleta</w:t>
      </w:r>
    </w:p>
    <w:p w:rsidR="00D91056" w:rsidRPr="00D91056" w:rsidRDefault="00D91056" w:rsidP="00D91056">
      <w:pPr>
        <w:numPr>
          <w:ilvl w:val="1"/>
          <w:numId w:val="7"/>
        </w:numPr>
        <w:rPr>
          <w:rFonts w:ascii="Comic Sans MS" w:hAnsi="Comic Sans MS"/>
          <w:sz w:val="22"/>
          <w:szCs w:val="22"/>
          <w:lang w:eastAsia="en-US"/>
        </w:rPr>
      </w:pPr>
      <w:r w:rsidRPr="00D91056">
        <w:rPr>
          <w:rFonts w:ascii="Comic Sans MS" w:hAnsi="Comic Sans MS"/>
          <w:sz w:val="22"/>
          <w:szCs w:val="22"/>
          <w:lang w:eastAsia="en-US"/>
        </w:rPr>
        <w:t>Billetera</w:t>
      </w:r>
    </w:p>
    <w:p w:rsidR="00D91056" w:rsidRPr="00D91056" w:rsidRDefault="00D91056" w:rsidP="00D91056">
      <w:pPr>
        <w:numPr>
          <w:ilvl w:val="1"/>
          <w:numId w:val="7"/>
        </w:numPr>
        <w:rPr>
          <w:rFonts w:ascii="Comic Sans MS" w:hAnsi="Comic Sans MS"/>
          <w:sz w:val="22"/>
          <w:szCs w:val="22"/>
          <w:lang w:eastAsia="en-US"/>
        </w:rPr>
      </w:pPr>
      <w:r w:rsidRPr="00D91056">
        <w:rPr>
          <w:rFonts w:ascii="Comic Sans MS" w:hAnsi="Comic Sans MS"/>
          <w:sz w:val="22"/>
          <w:szCs w:val="22"/>
          <w:lang w:eastAsia="en-US"/>
        </w:rPr>
        <w:t>Calculadora</w:t>
      </w:r>
    </w:p>
    <w:p w:rsidR="00D91056" w:rsidRPr="00D91056" w:rsidRDefault="00D91056" w:rsidP="00D91056">
      <w:pPr>
        <w:numPr>
          <w:ilvl w:val="1"/>
          <w:numId w:val="7"/>
        </w:numPr>
        <w:rPr>
          <w:rFonts w:ascii="Comic Sans MS" w:hAnsi="Comic Sans MS"/>
          <w:sz w:val="22"/>
          <w:szCs w:val="22"/>
          <w:lang w:eastAsia="en-US"/>
        </w:rPr>
      </w:pPr>
      <w:r w:rsidRPr="00D91056">
        <w:rPr>
          <w:rFonts w:ascii="Comic Sans MS" w:hAnsi="Comic Sans MS"/>
          <w:sz w:val="22"/>
          <w:szCs w:val="22"/>
          <w:lang w:eastAsia="en-US"/>
        </w:rPr>
        <w:t>Plancha</w:t>
      </w:r>
    </w:p>
    <w:p w:rsidR="00D91056" w:rsidRPr="00D91056" w:rsidRDefault="00D91056" w:rsidP="00D91056">
      <w:pPr>
        <w:numPr>
          <w:ilvl w:val="1"/>
          <w:numId w:val="7"/>
        </w:numPr>
        <w:rPr>
          <w:rFonts w:ascii="Comic Sans MS" w:hAnsi="Comic Sans MS"/>
          <w:sz w:val="22"/>
          <w:szCs w:val="22"/>
          <w:lang w:eastAsia="en-US"/>
        </w:rPr>
      </w:pPr>
      <w:r w:rsidRPr="00D91056">
        <w:rPr>
          <w:rFonts w:ascii="Comic Sans MS" w:hAnsi="Comic Sans MS"/>
          <w:sz w:val="22"/>
          <w:szCs w:val="22"/>
          <w:lang w:eastAsia="en-US"/>
        </w:rPr>
        <w:t>Paraguas</w:t>
      </w:r>
    </w:p>
    <w:p w:rsidR="00D91056" w:rsidRPr="00D91056" w:rsidRDefault="00D91056" w:rsidP="00D91056">
      <w:pPr>
        <w:numPr>
          <w:ilvl w:val="0"/>
          <w:numId w:val="8"/>
        </w:numPr>
        <w:tabs>
          <w:tab w:val="num" w:pos="540"/>
        </w:tabs>
        <w:ind w:left="540"/>
        <w:rPr>
          <w:rFonts w:ascii="Comic Sans MS" w:hAnsi="Comic Sans MS"/>
          <w:sz w:val="22"/>
          <w:szCs w:val="22"/>
          <w:lang w:eastAsia="en-US"/>
        </w:rPr>
      </w:pPr>
      <w:r w:rsidRPr="00D91056">
        <w:rPr>
          <w:rFonts w:ascii="Comic Sans MS" w:hAnsi="Comic Sans MS"/>
          <w:sz w:val="22"/>
          <w:szCs w:val="22"/>
          <w:lang w:eastAsia="en-US"/>
        </w:rPr>
        <w:t>De los mismos objetos anteriores señala algunas características ergonómicas de cada uno de ellos.</w:t>
      </w:r>
    </w:p>
    <w:p w:rsidR="00D91056" w:rsidRPr="00D91056" w:rsidRDefault="00D91056" w:rsidP="00D91056">
      <w:pPr>
        <w:ind w:left="180"/>
        <w:rPr>
          <w:rFonts w:ascii="Comic Sans MS" w:hAnsi="Comic Sans MS"/>
          <w:sz w:val="22"/>
          <w:szCs w:val="22"/>
          <w:lang w:eastAsia="en-US"/>
        </w:rPr>
      </w:pPr>
      <w:r w:rsidRPr="00D91056">
        <w:rPr>
          <w:rFonts w:ascii="Comic Sans MS" w:hAnsi="Comic Sans MS"/>
          <w:b/>
          <w:sz w:val="22"/>
          <w:szCs w:val="22"/>
          <w:lang w:eastAsia="en-US"/>
        </w:rPr>
        <w:t xml:space="preserve">3.   </w:t>
      </w:r>
      <w:r w:rsidRPr="00D91056">
        <w:rPr>
          <w:rFonts w:ascii="Comic Sans MS" w:hAnsi="Comic Sans MS"/>
          <w:sz w:val="22"/>
          <w:szCs w:val="22"/>
          <w:lang w:eastAsia="en-US"/>
        </w:rPr>
        <w:t xml:space="preserve">¿Qué cuidados de mantención requieren los objetos del punto </w:t>
      </w:r>
      <w:r w:rsidRPr="00D91056">
        <w:rPr>
          <w:rFonts w:ascii="Comic Sans MS" w:hAnsi="Comic Sans MS"/>
          <w:b/>
          <w:sz w:val="22"/>
          <w:szCs w:val="22"/>
          <w:lang w:eastAsia="en-US"/>
        </w:rPr>
        <w:t>1</w:t>
      </w:r>
      <w:r w:rsidRPr="00D91056">
        <w:rPr>
          <w:rFonts w:ascii="Comic Sans MS" w:hAnsi="Comic Sans MS"/>
          <w:sz w:val="22"/>
          <w:szCs w:val="22"/>
          <w:lang w:eastAsia="en-US"/>
        </w:rPr>
        <w:t>?</w:t>
      </w:r>
    </w:p>
    <w:p w:rsidR="00D91056" w:rsidRPr="00D91056" w:rsidRDefault="00D91056" w:rsidP="00D91056">
      <w:pPr>
        <w:ind w:left="180"/>
        <w:rPr>
          <w:rFonts w:ascii="Comic Sans MS" w:hAnsi="Comic Sans MS"/>
          <w:b/>
          <w:sz w:val="22"/>
          <w:szCs w:val="22"/>
          <w:lang w:eastAsia="en-US"/>
        </w:rPr>
      </w:pPr>
      <w:r w:rsidRPr="00D91056">
        <w:rPr>
          <w:rFonts w:ascii="Comic Sans MS" w:hAnsi="Comic Sans MS"/>
          <w:b/>
          <w:sz w:val="22"/>
          <w:szCs w:val="22"/>
          <w:lang w:eastAsia="en-US"/>
        </w:rPr>
        <w:t>4.   ¿Cuál</w:t>
      </w:r>
      <w:r w:rsidRPr="00D91056">
        <w:rPr>
          <w:rFonts w:ascii="Comic Sans MS" w:hAnsi="Comic Sans MS"/>
          <w:sz w:val="22"/>
          <w:szCs w:val="22"/>
          <w:lang w:eastAsia="en-US"/>
        </w:rPr>
        <w:t xml:space="preserve"> es la duración aproximada de cada uno de los objetos del punto</w:t>
      </w:r>
      <w:r w:rsidRPr="00D91056">
        <w:rPr>
          <w:rFonts w:ascii="Comic Sans MS" w:hAnsi="Comic Sans MS"/>
          <w:b/>
          <w:sz w:val="22"/>
          <w:szCs w:val="22"/>
          <w:lang w:eastAsia="en-US"/>
        </w:rPr>
        <w:t xml:space="preserve"> 1?</w:t>
      </w:r>
    </w:p>
    <w:p w:rsidR="00D91056" w:rsidRPr="00D91056" w:rsidRDefault="00D91056" w:rsidP="00D91056">
      <w:pPr>
        <w:rPr>
          <w:rFonts w:ascii="Comic Sans MS" w:hAnsi="Comic Sans MS"/>
          <w:b/>
          <w:sz w:val="22"/>
          <w:szCs w:val="22"/>
          <w:lang w:eastAsia="en-US"/>
        </w:rPr>
      </w:pPr>
    </w:p>
    <w:p w:rsidR="00D91056" w:rsidRPr="00D91056" w:rsidRDefault="00D91056" w:rsidP="00D91056">
      <w:pPr>
        <w:rPr>
          <w:rFonts w:ascii="Comic Sans MS" w:hAnsi="Comic Sans MS"/>
          <w:b/>
          <w:sz w:val="22"/>
          <w:szCs w:val="22"/>
          <w:lang w:eastAsia="en-US"/>
        </w:rPr>
      </w:pPr>
      <w:r w:rsidRPr="00D91056">
        <w:rPr>
          <w:rFonts w:ascii="Comic Sans MS" w:hAnsi="Comic Sans MS"/>
          <w:b/>
          <w:sz w:val="22"/>
          <w:szCs w:val="22"/>
          <w:lang w:eastAsia="en-US"/>
        </w:rPr>
        <w:t>Relacionado con el material de apoyo de Los  objetos tecnológicos:</w:t>
      </w:r>
    </w:p>
    <w:p w:rsidR="00D91056" w:rsidRPr="00D91056" w:rsidRDefault="00D91056" w:rsidP="00D91056">
      <w:pPr>
        <w:rPr>
          <w:rFonts w:ascii="Comic Sans MS" w:hAnsi="Comic Sans MS"/>
          <w:b/>
          <w:sz w:val="22"/>
          <w:szCs w:val="22"/>
          <w:lang w:eastAsia="en-US"/>
        </w:rPr>
      </w:pPr>
    </w:p>
    <w:p w:rsidR="00D91056" w:rsidRPr="00D91056" w:rsidRDefault="00D91056" w:rsidP="00D91056">
      <w:pPr>
        <w:numPr>
          <w:ilvl w:val="2"/>
          <w:numId w:val="7"/>
        </w:numPr>
        <w:ind w:left="540"/>
        <w:rPr>
          <w:rFonts w:ascii="Comic Sans MS" w:hAnsi="Comic Sans MS"/>
          <w:sz w:val="22"/>
          <w:szCs w:val="22"/>
          <w:lang w:eastAsia="en-US"/>
        </w:rPr>
      </w:pPr>
      <w:r w:rsidRPr="00D91056">
        <w:rPr>
          <w:rFonts w:ascii="Comic Sans MS" w:hAnsi="Comic Sans MS"/>
          <w:sz w:val="22"/>
          <w:szCs w:val="22"/>
          <w:lang w:eastAsia="en-US"/>
        </w:rPr>
        <w:t>Elabora una lista de materiales más comunes que se ocupan en la fab</w:t>
      </w:r>
      <w:r w:rsidR="00594C52">
        <w:rPr>
          <w:rFonts w:ascii="Comic Sans MS" w:hAnsi="Comic Sans MS"/>
          <w:sz w:val="22"/>
          <w:szCs w:val="22"/>
          <w:lang w:eastAsia="en-US"/>
        </w:rPr>
        <w:t>ricación de  objetos domésticos, por ejemplo, muebles, lavadora, etc.</w:t>
      </w:r>
    </w:p>
    <w:p w:rsidR="00D91056" w:rsidRPr="00D91056" w:rsidRDefault="00D91056" w:rsidP="00D91056">
      <w:pPr>
        <w:numPr>
          <w:ilvl w:val="2"/>
          <w:numId w:val="7"/>
        </w:numPr>
        <w:ind w:left="540"/>
        <w:rPr>
          <w:rFonts w:ascii="Comic Sans MS" w:hAnsi="Comic Sans MS"/>
          <w:sz w:val="22"/>
          <w:szCs w:val="22"/>
          <w:lang w:eastAsia="en-US"/>
        </w:rPr>
      </w:pPr>
      <w:r w:rsidRPr="00D91056">
        <w:rPr>
          <w:rFonts w:ascii="Comic Sans MS" w:hAnsi="Comic Sans MS"/>
          <w:sz w:val="22"/>
          <w:szCs w:val="22"/>
          <w:lang w:eastAsia="en-US"/>
        </w:rPr>
        <w:t>Indica un ejemplo de materiales técnicos y humanos</w:t>
      </w:r>
    </w:p>
    <w:p w:rsidR="00D91056" w:rsidRPr="00D91056" w:rsidRDefault="00D91056" w:rsidP="00D91056">
      <w:pPr>
        <w:numPr>
          <w:ilvl w:val="2"/>
          <w:numId w:val="7"/>
        </w:numPr>
        <w:ind w:left="540"/>
        <w:rPr>
          <w:rFonts w:ascii="Comic Sans MS" w:hAnsi="Comic Sans MS"/>
          <w:sz w:val="22"/>
          <w:szCs w:val="22"/>
          <w:lang w:eastAsia="en-US"/>
        </w:rPr>
      </w:pPr>
      <w:r w:rsidRPr="00D91056">
        <w:rPr>
          <w:rFonts w:ascii="Comic Sans MS" w:hAnsi="Comic Sans MS"/>
          <w:sz w:val="22"/>
          <w:szCs w:val="22"/>
          <w:lang w:eastAsia="en-US"/>
        </w:rPr>
        <w:t>Resume que es Investigación y análisis del usuario.</w:t>
      </w:r>
    </w:p>
    <w:p w:rsidR="00D91056" w:rsidRPr="00D91056" w:rsidRDefault="00D91056" w:rsidP="00D91056">
      <w:pPr>
        <w:numPr>
          <w:ilvl w:val="2"/>
          <w:numId w:val="7"/>
        </w:numPr>
        <w:ind w:left="540"/>
        <w:rPr>
          <w:rFonts w:ascii="Comic Sans MS" w:hAnsi="Comic Sans MS"/>
          <w:sz w:val="22"/>
          <w:szCs w:val="22"/>
          <w:lang w:eastAsia="en-US"/>
        </w:rPr>
      </w:pPr>
      <w:r w:rsidRPr="00D91056">
        <w:rPr>
          <w:rFonts w:ascii="Comic Sans MS" w:hAnsi="Comic Sans MS"/>
          <w:sz w:val="22"/>
          <w:szCs w:val="22"/>
          <w:lang w:eastAsia="en-US"/>
        </w:rPr>
        <w:t>Construye un esquema con un listado de 7 objetos donde se indique, la funcionalidad y la estructura de cada objeto.</w:t>
      </w:r>
    </w:p>
    <w:p w:rsidR="00D91056" w:rsidRPr="00D91056" w:rsidRDefault="00D91056" w:rsidP="00D91056">
      <w:pPr>
        <w:numPr>
          <w:ilvl w:val="2"/>
          <w:numId w:val="7"/>
        </w:numPr>
        <w:ind w:left="540"/>
        <w:rPr>
          <w:rFonts w:ascii="Comic Sans MS" w:hAnsi="Comic Sans MS"/>
          <w:sz w:val="22"/>
          <w:szCs w:val="22"/>
          <w:lang w:eastAsia="en-US"/>
        </w:rPr>
      </w:pPr>
      <w:r w:rsidRPr="00D91056">
        <w:rPr>
          <w:rFonts w:ascii="Comic Sans MS" w:hAnsi="Comic Sans MS"/>
          <w:sz w:val="22"/>
          <w:szCs w:val="22"/>
          <w:lang w:eastAsia="en-US"/>
        </w:rPr>
        <w:t>¿Qué diferencia existe entre un objeto simple y un artefacto?</w:t>
      </w:r>
    </w:p>
    <w:p w:rsidR="00D91056" w:rsidRPr="00D91056" w:rsidRDefault="00D91056" w:rsidP="00D91056">
      <w:pPr>
        <w:numPr>
          <w:ilvl w:val="2"/>
          <w:numId w:val="7"/>
        </w:numPr>
        <w:ind w:left="540"/>
        <w:rPr>
          <w:rFonts w:ascii="Comic Sans MS" w:hAnsi="Comic Sans MS"/>
          <w:sz w:val="22"/>
          <w:szCs w:val="22"/>
          <w:lang w:eastAsia="en-US"/>
        </w:rPr>
      </w:pPr>
      <w:r w:rsidRPr="00D91056">
        <w:rPr>
          <w:rFonts w:ascii="Comic Sans MS" w:hAnsi="Comic Sans MS"/>
          <w:sz w:val="22"/>
          <w:szCs w:val="22"/>
          <w:lang w:eastAsia="en-US"/>
        </w:rPr>
        <w:t>¿Qué aspectos comunes y diferentes existen entre un Producto, Proceso y Servicio?</w:t>
      </w:r>
    </w:p>
    <w:p w:rsidR="00D91056" w:rsidRPr="00D91056" w:rsidRDefault="00D91056" w:rsidP="00D91056">
      <w:pPr>
        <w:numPr>
          <w:ilvl w:val="2"/>
          <w:numId w:val="7"/>
        </w:numPr>
        <w:ind w:left="540"/>
        <w:rPr>
          <w:rFonts w:ascii="Comic Sans MS" w:hAnsi="Comic Sans MS"/>
          <w:sz w:val="22"/>
          <w:szCs w:val="22"/>
          <w:lang w:eastAsia="en-US"/>
        </w:rPr>
      </w:pPr>
      <w:r w:rsidRPr="00D91056">
        <w:rPr>
          <w:rFonts w:ascii="Comic Sans MS" w:hAnsi="Comic Sans MS"/>
          <w:sz w:val="22"/>
          <w:szCs w:val="22"/>
          <w:lang w:eastAsia="en-US"/>
        </w:rPr>
        <w:t xml:space="preserve">Elabora un esquema </w:t>
      </w:r>
      <w:r w:rsidR="00594C52">
        <w:rPr>
          <w:rFonts w:ascii="Comic Sans MS" w:hAnsi="Comic Sans MS"/>
          <w:sz w:val="22"/>
          <w:szCs w:val="22"/>
          <w:lang w:eastAsia="en-US"/>
        </w:rPr>
        <w:t xml:space="preserve"> tipo tabla </w:t>
      </w:r>
      <w:r w:rsidRPr="00D91056">
        <w:rPr>
          <w:rFonts w:ascii="Comic Sans MS" w:hAnsi="Comic Sans MS"/>
          <w:sz w:val="22"/>
          <w:szCs w:val="22"/>
          <w:lang w:eastAsia="en-US"/>
        </w:rPr>
        <w:t>donde se distinga algunos tipos de usuarios y algunas distintas necesidades. Pueden ser cuadros distintos o el mismo cuadro.</w:t>
      </w:r>
    </w:p>
    <w:p w:rsidR="00D91056" w:rsidRPr="00D91056" w:rsidRDefault="00D91056" w:rsidP="00D91056">
      <w:pPr>
        <w:numPr>
          <w:ilvl w:val="2"/>
          <w:numId w:val="7"/>
        </w:numPr>
        <w:ind w:left="540"/>
        <w:rPr>
          <w:rFonts w:ascii="Comic Sans MS" w:hAnsi="Comic Sans MS"/>
          <w:sz w:val="22"/>
          <w:szCs w:val="22"/>
          <w:lang w:eastAsia="en-US"/>
        </w:rPr>
      </w:pPr>
      <w:r w:rsidRPr="00D91056">
        <w:rPr>
          <w:rFonts w:ascii="Comic Sans MS" w:hAnsi="Comic Sans MS"/>
          <w:sz w:val="22"/>
          <w:szCs w:val="22"/>
          <w:lang w:eastAsia="en-US"/>
        </w:rPr>
        <w:t>Intenta explicar y dar un ejemplo de:</w:t>
      </w:r>
    </w:p>
    <w:p w:rsidR="00D91056" w:rsidRPr="00D91056" w:rsidRDefault="00D91056" w:rsidP="00D91056">
      <w:pPr>
        <w:numPr>
          <w:ilvl w:val="3"/>
          <w:numId w:val="7"/>
        </w:numPr>
        <w:ind w:left="900"/>
        <w:rPr>
          <w:rFonts w:ascii="Comic Sans MS" w:hAnsi="Comic Sans MS"/>
          <w:sz w:val="22"/>
          <w:szCs w:val="22"/>
          <w:lang w:eastAsia="en-US"/>
        </w:rPr>
      </w:pPr>
      <w:r w:rsidRPr="00D91056">
        <w:rPr>
          <w:rFonts w:ascii="Comic Sans MS" w:hAnsi="Comic Sans MS"/>
          <w:sz w:val="22"/>
          <w:szCs w:val="22"/>
          <w:lang w:eastAsia="en-US"/>
        </w:rPr>
        <w:t>Producto tecnológico</w:t>
      </w:r>
    </w:p>
    <w:p w:rsidR="00D91056" w:rsidRPr="00D91056" w:rsidRDefault="00D91056" w:rsidP="00D91056">
      <w:pPr>
        <w:numPr>
          <w:ilvl w:val="3"/>
          <w:numId w:val="7"/>
        </w:numPr>
        <w:ind w:left="900"/>
        <w:rPr>
          <w:rFonts w:ascii="Comic Sans MS" w:hAnsi="Comic Sans MS"/>
          <w:sz w:val="22"/>
          <w:szCs w:val="22"/>
          <w:lang w:eastAsia="en-US"/>
        </w:rPr>
      </w:pPr>
      <w:r w:rsidRPr="00D91056">
        <w:rPr>
          <w:rFonts w:ascii="Comic Sans MS" w:hAnsi="Comic Sans MS"/>
          <w:sz w:val="22"/>
          <w:szCs w:val="22"/>
          <w:lang w:eastAsia="en-US"/>
        </w:rPr>
        <w:t>Objeto tecnológico</w:t>
      </w:r>
    </w:p>
    <w:p w:rsidR="00D91056" w:rsidRPr="00D91056" w:rsidRDefault="00D91056" w:rsidP="00D91056">
      <w:pPr>
        <w:numPr>
          <w:ilvl w:val="3"/>
          <w:numId w:val="7"/>
        </w:numPr>
        <w:ind w:left="900"/>
        <w:rPr>
          <w:rFonts w:ascii="Comic Sans MS" w:hAnsi="Comic Sans MS"/>
          <w:sz w:val="22"/>
          <w:szCs w:val="22"/>
          <w:lang w:eastAsia="en-US"/>
        </w:rPr>
      </w:pPr>
      <w:r w:rsidRPr="00D91056">
        <w:rPr>
          <w:rFonts w:ascii="Comic Sans MS" w:hAnsi="Comic Sans MS"/>
          <w:sz w:val="22"/>
          <w:szCs w:val="22"/>
          <w:lang w:eastAsia="en-US"/>
        </w:rPr>
        <w:t>Bienes</w:t>
      </w:r>
    </w:p>
    <w:p w:rsidR="00D91056" w:rsidRPr="00D91056" w:rsidRDefault="00D91056" w:rsidP="00D91056">
      <w:pPr>
        <w:numPr>
          <w:ilvl w:val="3"/>
          <w:numId w:val="7"/>
        </w:numPr>
        <w:ind w:left="900"/>
        <w:rPr>
          <w:rFonts w:ascii="Comic Sans MS" w:hAnsi="Comic Sans MS"/>
          <w:sz w:val="22"/>
          <w:szCs w:val="22"/>
          <w:lang w:eastAsia="en-US"/>
        </w:rPr>
      </w:pPr>
      <w:r w:rsidRPr="00D91056">
        <w:rPr>
          <w:rFonts w:ascii="Comic Sans MS" w:hAnsi="Comic Sans MS"/>
          <w:sz w:val="22"/>
          <w:szCs w:val="22"/>
          <w:lang w:eastAsia="en-US"/>
        </w:rPr>
        <w:t xml:space="preserve">Servicios </w:t>
      </w:r>
    </w:p>
    <w:p w:rsidR="00D91056" w:rsidRPr="00D91056" w:rsidRDefault="00D91056" w:rsidP="00D91056">
      <w:pPr>
        <w:numPr>
          <w:ilvl w:val="3"/>
          <w:numId w:val="7"/>
        </w:numPr>
        <w:ind w:left="900"/>
        <w:rPr>
          <w:rFonts w:ascii="Comic Sans MS" w:hAnsi="Comic Sans MS"/>
          <w:sz w:val="22"/>
          <w:szCs w:val="22"/>
          <w:lang w:eastAsia="en-US"/>
        </w:rPr>
      </w:pPr>
      <w:r w:rsidRPr="00D91056">
        <w:rPr>
          <w:rFonts w:ascii="Comic Sans MS" w:hAnsi="Comic Sans MS"/>
          <w:sz w:val="22"/>
          <w:szCs w:val="22"/>
          <w:lang w:eastAsia="en-US"/>
        </w:rPr>
        <w:t>Procesos</w:t>
      </w:r>
    </w:p>
    <w:p w:rsidR="00D91056" w:rsidRPr="00D91056" w:rsidRDefault="00D91056" w:rsidP="00D91056">
      <w:pPr>
        <w:numPr>
          <w:ilvl w:val="3"/>
          <w:numId w:val="7"/>
        </w:numPr>
        <w:ind w:left="900"/>
        <w:rPr>
          <w:rFonts w:ascii="Comic Sans MS" w:hAnsi="Comic Sans MS"/>
          <w:sz w:val="22"/>
          <w:szCs w:val="22"/>
          <w:lang w:eastAsia="en-US"/>
        </w:rPr>
      </w:pPr>
      <w:r w:rsidRPr="00D91056">
        <w:rPr>
          <w:rFonts w:ascii="Comic Sans MS" w:hAnsi="Comic Sans MS"/>
          <w:sz w:val="22"/>
          <w:szCs w:val="22"/>
          <w:lang w:eastAsia="en-US"/>
        </w:rPr>
        <w:t>Artefacto</w:t>
      </w:r>
    </w:p>
    <w:p w:rsidR="00D91056" w:rsidRPr="00D91056" w:rsidRDefault="00D91056" w:rsidP="00D91056">
      <w:pPr>
        <w:numPr>
          <w:ilvl w:val="3"/>
          <w:numId w:val="7"/>
        </w:numPr>
        <w:ind w:left="900"/>
        <w:rPr>
          <w:rFonts w:ascii="Comic Sans MS" w:hAnsi="Comic Sans MS"/>
          <w:sz w:val="22"/>
          <w:szCs w:val="22"/>
          <w:lang w:eastAsia="en-US"/>
        </w:rPr>
      </w:pPr>
      <w:r w:rsidRPr="00D91056">
        <w:rPr>
          <w:rFonts w:ascii="Comic Sans MS" w:hAnsi="Comic Sans MS"/>
          <w:sz w:val="22"/>
          <w:szCs w:val="22"/>
          <w:lang w:eastAsia="en-US"/>
        </w:rPr>
        <w:t>Sistema.</w:t>
      </w:r>
    </w:p>
    <w:p w:rsidR="00D91056" w:rsidRPr="00D91056" w:rsidRDefault="00D91056" w:rsidP="00D91056">
      <w:pPr>
        <w:numPr>
          <w:ilvl w:val="2"/>
          <w:numId w:val="7"/>
        </w:numPr>
        <w:tabs>
          <w:tab w:val="num" w:pos="1843"/>
        </w:tabs>
        <w:ind w:hanging="2018"/>
        <w:rPr>
          <w:rFonts w:ascii="Comic Sans MS" w:hAnsi="Comic Sans MS"/>
          <w:sz w:val="22"/>
          <w:szCs w:val="22"/>
          <w:lang w:eastAsia="en-US"/>
        </w:rPr>
      </w:pPr>
      <w:r w:rsidRPr="00D91056">
        <w:rPr>
          <w:rFonts w:ascii="Comic Sans MS" w:hAnsi="Comic Sans MS"/>
          <w:sz w:val="22"/>
          <w:szCs w:val="22"/>
          <w:lang w:eastAsia="en-US"/>
        </w:rPr>
        <w:t>Establece las diferencias entre las dos formas de clasificar los Bienes. Apóyate del material.</w:t>
      </w:r>
    </w:p>
    <w:p w:rsidR="00D91056" w:rsidRPr="00D91056" w:rsidRDefault="00D91056" w:rsidP="00D91056">
      <w:pPr>
        <w:numPr>
          <w:ilvl w:val="2"/>
          <w:numId w:val="7"/>
        </w:numPr>
        <w:tabs>
          <w:tab w:val="num" w:pos="1843"/>
        </w:tabs>
        <w:ind w:hanging="2018"/>
        <w:rPr>
          <w:rFonts w:ascii="Comic Sans MS" w:hAnsi="Comic Sans MS"/>
          <w:sz w:val="22"/>
          <w:szCs w:val="22"/>
          <w:lang w:eastAsia="en-US"/>
        </w:rPr>
      </w:pPr>
      <w:r w:rsidRPr="00D91056">
        <w:rPr>
          <w:rFonts w:ascii="Comic Sans MS" w:hAnsi="Comic Sans MS"/>
          <w:sz w:val="22"/>
          <w:szCs w:val="22"/>
          <w:lang w:eastAsia="en-US"/>
        </w:rPr>
        <w:t>Elabora un mapa conceptual de la guía de trabajo.</w:t>
      </w:r>
    </w:p>
    <w:p w:rsidR="00D91056" w:rsidRPr="00D91056" w:rsidRDefault="00D91056" w:rsidP="00D91056">
      <w:pPr>
        <w:rPr>
          <w:rFonts w:ascii="Comic Sans MS" w:hAnsi="Comic Sans MS"/>
          <w:sz w:val="22"/>
          <w:szCs w:val="22"/>
          <w:lang w:eastAsia="en-US"/>
        </w:rPr>
      </w:pPr>
      <w:r w:rsidRPr="00D91056">
        <w:rPr>
          <w:rFonts w:ascii="Comic Sans MS" w:hAnsi="Comic Sans MS"/>
          <w:b/>
          <w:sz w:val="22"/>
          <w:szCs w:val="22"/>
          <w:lang w:eastAsia="en-US"/>
        </w:rPr>
        <w:t xml:space="preserve"> 11</w:t>
      </w:r>
      <w:r w:rsidRPr="00D91056">
        <w:rPr>
          <w:rFonts w:ascii="Comic Sans MS" w:hAnsi="Comic Sans MS"/>
          <w:sz w:val="22"/>
          <w:szCs w:val="22"/>
          <w:lang w:eastAsia="en-US"/>
        </w:rPr>
        <w:t>-. Indique dos ejemplos de objetos que visualmente se ven similares pero que sus funciones son diferentes.</w:t>
      </w:r>
    </w:p>
    <w:p w:rsidR="00D91056" w:rsidRPr="00D91056" w:rsidRDefault="00D91056" w:rsidP="00D91056">
      <w:pPr>
        <w:rPr>
          <w:rFonts w:ascii="Comic Sans MS" w:hAnsi="Comic Sans MS"/>
          <w:sz w:val="22"/>
          <w:szCs w:val="22"/>
          <w:lang w:eastAsia="en-US"/>
        </w:rPr>
      </w:pPr>
      <w:r w:rsidRPr="00D91056">
        <w:rPr>
          <w:rFonts w:ascii="Comic Sans MS" w:hAnsi="Comic Sans MS"/>
          <w:b/>
          <w:sz w:val="22"/>
          <w:szCs w:val="22"/>
          <w:lang w:eastAsia="en-US"/>
        </w:rPr>
        <w:t xml:space="preserve"> 12-.</w:t>
      </w:r>
      <w:r w:rsidRPr="00D91056">
        <w:rPr>
          <w:rFonts w:ascii="Comic Sans MS" w:hAnsi="Comic Sans MS"/>
          <w:sz w:val="22"/>
          <w:szCs w:val="22"/>
          <w:lang w:eastAsia="en-US"/>
        </w:rPr>
        <w:t xml:space="preserve"> Indique dos ejemplos donde los objetos tienen las mismas funciones pero su apariencia es distinta.</w:t>
      </w:r>
    </w:p>
    <w:p w:rsidR="00D91056" w:rsidRDefault="00D91056" w:rsidP="00D91056">
      <w:pPr>
        <w:ind w:left="360"/>
        <w:jc w:val="both"/>
        <w:rPr>
          <w:rFonts w:ascii="Comic Sans MS" w:hAnsi="Comic Sans MS"/>
          <w:b/>
          <w:sz w:val="24"/>
          <w:szCs w:val="24"/>
        </w:rPr>
      </w:pPr>
    </w:p>
    <w:p w:rsidR="00E9248C" w:rsidRDefault="00E9248C" w:rsidP="00D91056">
      <w:pPr>
        <w:jc w:val="center"/>
        <w:rPr>
          <w:rFonts w:ascii="Comic Sans MS" w:eastAsia="Calibri" w:hAnsi="Comic Sans MS"/>
          <w:b/>
          <w:color w:val="000000"/>
          <w:sz w:val="24"/>
          <w:szCs w:val="24"/>
          <w:lang w:val="es-CL" w:eastAsia="en-US"/>
        </w:rPr>
      </w:pPr>
    </w:p>
    <w:p w:rsidR="00E9248C" w:rsidRDefault="00E9248C" w:rsidP="00D91056">
      <w:pPr>
        <w:jc w:val="both"/>
        <w:rPr>
          <w:rFonts w:ascii="Comic Sans MS" w:eastAsia="Calibri" w:hAnsi="Comic Sans MS"/>
          <w:b/>
          <w:color w:val="000000"/>
          <w:sz w:val="24"/>
          <w:szCs w:val="24"/>
          <w:lang w:val="es-CL" w:eastAsia="en-US"/>
        </w:rPr>
      </w:pPr>
    </w:p>
    <w:p w:rsidR="00E9248C" w:rsidRPr="00E9248C" w:rsidRDefault="00E9248C" w:rsidP="00D91056">
      <w:pPr>
        <w:jc w:val="center"/>
        <w:rPr>
          <w:rFonts w:ascii="Comic Sans MS" w:eastAsia="Calibri" w:hAnsi="Comic Sans MS"/>
          <w:b/>
          <w:color w:val="000000"/>
          <w:sz w:val="24"/>
          <w:szCs w:val="24"/>
          <w:lang w:val="es-CL" w:eastAsia="en-US"/>
        </w:rPr>
      </w:pPr>
    </w:p>
    <w:p w:rsidR="00E9248C" w:rsidRPr="00E9248C" w:rsidRDefault="00E9248C" w:rsidP="00D91056">
      <w:pPr>
        <w:jc w:val="center"/>
        <w:rPr>
          <w:rFonts w:ascii="Comic Sans MS" w:eastAsia="Calibri" w:hAnsi="Comic Sans MS"/>
          <w:b/>
          <w:color w:val="000000"/>
          <w:sz w:val="24"/>
          <w:szCs w:val="24"/>
          <w:lang w:val="es-CL" w:eastAsia="en-US"/>
        </w:rPr>
      </w:pPr>
    </w:p>
    <w:p w:rsidR="00E9248C" w:rsidRPr="00E9248C" w:rsidRDefault="00E9248C" w:rsidP="00D91056">
      <w:pPr>
        <w:jc w:val="center"/>
        <w:rPr>
          <w:rFonts w:ascii="Comic Sans MS" w:eastAsia="Calibri" w:hAnsi="Comic Sans MS"/>
          <w:b/>
          <w:color w:val="000000"/>
          <w:sz w:val="24"/>
          <w:szCs w:val="24"/>
          <w:lang w:val="es-CL" w:eastAsia="en-US"/>
        </w:rPr>
      </w:pPr>
    </w:p>
    <w:p w:rsidR="00E9248C" w:rsidRPr="00A56838" w:rsidRDefault="00E9248C" w:rsidP="00D91056">
      <w:pPr>
        <w:jc w:val="both"/>
        <w:rPr>
          <w:rFonts w:ascii="Century Gothic" w:hAnsi="Century Gothic" w:cs="Arial"/>
          <w:color w:val="000000" w:themeColor="text1"/>
          <w:sz w:val="22"/>
          <w:szCs w:val="22"/>
        </w:rPr>
      </w:pPr>
    </w:p>
    <w:sectPr w:rsidR="00E9248C" w:rsidRPr="00A56838" w:rsidSect="00E37800">
      <w:pgSz w:w="12242" w:h="18711" w:code="1"/>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E74A0"/>
    <w:multiLevelType w:val="hybridMultilevel"/>
    <w:tmpl w:val="587E595C"/>
    <w:lvl w:ilvl="0" w:tplc="0C0A000F">
      <w:start w:val="1"/>
      <w:numFmt w:val="decimal"/>
      <w:lvlText w:val="%1."/>
      <w:lvlJc w:val="left"/>
      <w:pPr>
        <w:tabs>
          <w:tab w:val="num" w:pos="1080"/>
        </w:tabs>
        <w:ind w:left="1080" w:hanging="360"/>
      </w:pPr>
    </w:lvl>
    <w:lvl w:ilvl="1" w:tplc="0C0A0017">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187911B1"/>
    <w:multiLevelType w:val="hybridMultilevel"/>
    <w:tmpl w:val="E93C31B4"/>
    <w:lvl w:ilvl="0" w:tplc="A3684EA2">
      <w:start w:val="1"/>
      <w:numFmt w:val="none"/>
      <w:lvlText w:val="2."/>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2F37787"/>
    <w:multiLevelType w:val="hybridMultilevel"/>
    <w:tmpl w:val="A4EEEBA4"/>
    <w:lvl w:ilvl="0" w:tplc="895C212A">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F171228"/>
    <w:multiLevelType w:val="multilevel"/>
    <w:tmpl w:val="66D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7F2EC2"/>
    <w:multiLevelType w:val="hybridMultilevel"/>
    <w:tmpl w:val="1FE01782"/>
    <w:lvl w:ilvl="0" w:tplc="895C212A">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27478E2"/>
    <w:multiLevelType w:val="hybridMultilevel"/>
    <w:tmpl w:val="3A5AFAB6"/>
    <w:lvl w:ilvl="0" w:tplc="895C212A">
      <w:start w:val="1"/>
      <w:numFmt w:val="decimal"/>
      <w:lvlText w:val="%1."/>
      <w:lvlJc w:val="left"/>
      <w:pPr>
        <w:tabs>
          <w:tab w:val="num" w:pos="540"/>
        </w:tabs>
        <w:ind w:left="540" w:hanging="360"/>
      </w:pPr>
      <w:rPr>
        <w:b/>
      </w:rPr>
    </w:lvl>
    <w:lvl w:ilvl="1" w:tplc="0C0A0019">
      <w:start w:val="1"/>
      <w:numFmt w:val="lowerLetter"/>
      <w:lvlText w:val="%2."/>
      <w:lvlJc w:val="left"/>
      <w:pPr>
        <w:tabs>
          <w:tab w:val="num" w:pos="1260"/>
        </w:tabs>
        <w:ind w:left="1260" w:hanging="360"/>
      </w:pPr>
      <w:rPr>
        <w:b/>
      </w:rPr>
    </w:lvl>
    <w:lvl w:ilvl="2" w:tplc="895C212A">
      <w:start w:val="1"/>
      <w:numFmt w:val="decimal"/>
      <w:lvlText w:val="%3."/>
      <w:lvlJc w:val="left"/>
      <w:pPr>
        <w:tabs>
          <w:tab w:val="num" w:pos="2160"/>
        </w:tabs>
        <w:ind w:left="2160" w:hanging="360"/>
      </w:pPr>
      <w:rPr>
        <w:b/>
      </w:rPr>
    </w:lvl>
    <w:lvl w:ilvl="3" w:tplc="0C0A0017">
      <w:start w:val="1"/>
      <w:numFmt w:val="lowerLetter"/>
      <w:lvlText w:val="%4)"/>
      <w:lvlJc w:val="left"/>
      <w:pPr>
        <w:tabs>
          <w:tab w:val="num" w:pos="2700"/>
        </w:tabs>
        <w:ind w:left="2700" w:hanging="360"/>
      </w:pPr>
      <w:rPr>
        <w:b/>
      </w:r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6">
    <w:nsid w:val="59F137EA"/>
    <w:multiLevelType w:val="hybridMultilevel"/>
    <w:tmpl w:val="558EB1FC"/>
    <w:lvl w:ilvl="0" w:tplc="D30ADC98">
      <w:start w:val="1"/>
      <w:numFmt w:val="decimal"/>
      <w:lvlText w:val="%1."/>
      <w:lvlJc w:val="left"/>
      <w:pPr>
        <w:tabs>
          <w:tab w:val="num" w:pos="720"/>
        </w:tabs>
        <w:ind w:left="720" w:hanging="360"/>
      </w:pPr>
      <w:rPr>
        <w:b/>
      </w:rPr>
    </w:lvl>
    <w:lvl w:ilvl="1" w:tplc="0C0A0017">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rPr>
        <w:b/>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B28234E"/>
    <w:multiLevelType w:val="hybridMultilevel"/>
    <w:tmpl w:val="4CF0FB6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C353DEE"/>
    <w:multiLevelType w:val="hybridMultilevel"/>
    <w:tmpl w:val="18ACD018"/>
    <w:lvl w:ilvl="0" w:tplc="C7D843BC">
      <w:start w:val="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0"/>
  </w:num>
  <w:num w:numId="5">
    <w:abstractNumId w:val="2"/>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96"/>
    <w:rsid w:val="00096482"/>
    <w:rsid w:val="000A4A83"/>
    <w:rsid w:val="00116936"/>
    <w:rsid w:val="00181193"/>
    <w:rsid w:val="00200B01"/>
    <w:rsid w:val="002359E6"/>
    <w:rsid w:val="00244EA9"/>
    <w:rsid w:val="002720D3"/>
    <w:rsid w:val="002848CF"/>
    <w:rsid w:val="00295FBB"/>
    <w:rsid w:val="002A4078"/>
    <w:rsid w:val="002E1B97"/>
    <w:rsid w:val="003961DB"/>
    <w:rsid w:val="003C530F"/>
    <w:rsid w:val="003E3FE0"/>
    <w:rsid w:val="00402C3E"/>
    <w:rsid w:val="004860AC"/>
    <w:rsid w:val="004A50E3"/>
    <w:rsid w:val="004E5D05"/>
    <w:rsid w:val="00517E96"/>
    <w:rsid w:val="00557184"/>
    <w:rsid w:val="00594C52"/>
    <w:rsid w:val="005D5AA6"/>
    <w:rsid w:val="005F228C"/>
    <w:rsid w:val="0063546D"/>
    <w:rsid w:val="006817A3"/>
    <w:rsid w:val="00737FA7"/>
    <w:rsid w:val="007818AC"/>
    <w:rsid w:val="00781E29"/>
    <w:rsid w:val="00790D8A"/>
    <w:rsid w:val="007E5682"/>
    <w:rsid w:val="0082458D"/>
    <w:rsid w:val="0087001E"/>
    <w:rsid w:val="008B64FB"/>
    <w:rsid w:val="008C270F"/>
    <w:rsid w:val="00955C37"/>
    <w:rsid w:val="00973789"/>
    <w:rsid w:val="009A0FA0"/>
    <w:rsid w:val="00A00990"/>
    <w:rsid w:val="00A56838"/>
    <w:rsid w:val="00A641A4"/>
    <w:rsid w:val="00AE0EBD"/>
    <w:rsid w:val="00B16D02"/>
    <w:rsid w:val="00B864A0"/>
    <w:rsid w:val="00BE1E28"/>
    <w:rsid w:val="00BF11B4"/>
    <w:rsid w:val="00C01FF3"/>
    <w:rsid w:val="00C05DA8"/>
    <w:rsid w:val="00C16068"/>
    <w:rsid w:val="00C97E8C"/>
    <w:rsid w:val="00D43790"/>
    <w:rsid w:val="00D5724F"/>
    <w:rsid w:val="00D76940"/>
    <w:rsid w:val="00D91056"/>
    <w:rsid w:val="00DC07D9"/>
    <w:rsid w:val="00E37800"/>
    <w:rsid w:val="00E55943"/>
    <w:rsid w:val="00E60417"/>
    <w:rsid w:val="00E83E0A"/>
    <w:rsid w:val="00E84652"/>
    <w:rsid w:val="00E9248C"/>
    <w:rsid w:val="00F54663"/>
    <w:rsid w:val="00F85BEE"/>
    <w:rsid w:val="00FC65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96"/>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517E96"/>
    <w:pPr>
      <w:tabs>
        <w:tab w:val="center" w:pos="4419"/>
        <w:tab w:val="right" w:pos="8838"/>
      </w:tabs>
    </w:pPr>
    <w:rPr>
      <w:sz w:val="24"/>
      <w:szCs w:val="24"/>
    </w:rPr>
  </w:style>
  <w:style w:type="character" w:customStyle="1" w:styleId="PiedepginaCar">
    <w:name w:val="Pie de página Car"/>
    <w:basedOn w:val="Fuentedeprrafopredeter"/>
    <w:link w:val="Piedepgina"/>
    <w:rsid w:val="00517E96"/>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17E96"/>
    <w:pPr>
      <w:ind w:left="720"/>
      <w:contextualSpacing/>
    </w:pPr>
  </w:style>
  <w:style w:type="table" w:styleId="Tablaconcuadrcula">
    <w:name w:val="Table Grid"/>
    <w:basedOn w:val="Tablanormal"/>
    <w:uiPriority w:val="99"/>
    <w:rsid w:val="00517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17E96"/>
    <w:pPr>
      <w:tabs>
        <w:tab w:val="center" w:pos="4419"/>
        <w:tab w:val="right" w:pos="8838"/>
      </w:tabs>
      <w:spacing w:after="200" w:line="276" w:lineRule="auto"/>
    </w:pPr>
    <w:rPr>
      <w:rFonts w:ascii="Calibri" w:eastAsia="Calibri" w:hAnsi="Calibri"/>
      <w:sz w:val="22"/>
      <w:szCs w:val="22"/>
      <w:lang w:val="es-CL" w:eastAsia="en-US"/>
    </w:rPr>
  </w:style>
  <w:style w:type="character" w:customStyle="1" w:styleId="EncabezadoCar">
    <w:name w:val="Encabezado Car"/>
    <w:basedOn w:val="Fuentedeprrafopredeter"/>
    <w:link w:val="Encabezado"/>
    <w:uiPriority w:val="99"/>
    <w:rsid w:val="00517E96"/>
    <w:rPr>
      <w:rFonts w:ascii="Calibri" w:eastAsia="Calibri" w:hAnsi="Calibri" w:cs="Times New Roman"/>
    </w:rPr>
  </w:style>
  <w:style w:type="paragraph" w:styleId="Textodeglobo">
    <w:name w:val="Balloon Text"/>
    <w:basedOn w:val="Normal"/>
    <w:link w:val="TextodegloboCar"/>
    <w:uiPriority w:val="99"/>
    <w:semiHidden/>
    <w:unhideWhenUsed/>
    <w:rsid w:val="002848CF"/>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8CF"/>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96"/>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517E96"/>
    <w:pPr>
      <w:tabs>
        <w:tab w:val="center" w:pos="4419"/>
        <w:tab w:val="right" w:pos="8838"/>
      </w:tabs>
    </w:pPr>
    <w:rPr>
      <w:sz w:val="24"/>
      <w:szCs w:val="24"/>
    </w:rPr>
  </w:style>
  <w:style w:type="character" w:customStyle="1" w:styleId="PiedepginaCar">
    <w:name w:val="Pie de página Car"/>
    <w:basedOn w:val="Fuentedeprrafopredeter"/>
    <w:link w:val="Piedepgina"/>
    <w:rsid w:val="00517E96"/>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17E96"/>
    <w:pPr>
      <w:ind w:left="720"/>
      <w:contextualSpacing/>
    </w:pPr>
  </w:style>
  <w:style w:type="table" w:styleId="Tablaconcuadrcula">
    <w:name w:val="Table Grid"/>
    <w:basedOn w:val="Tablanormal"/>
    <w:uiPriority w:val="99"/>
    <w:rsid w:val="00517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17E96"/>
    <w:pPr>
      <w:tabs>
        <w:tab w:val="center" w:pos="4419"/>
        <w:tab w:val="right" w:pos="8838"/>
      </w:tabs>
      <w:spacing w:after="200" w:line="276" w:lineRule="auto"/>
    </w:pPr>
    <w:rPr>
      <w:rFonts w:ascii="Calibri" w:eastAsia="Calibri" w:hAnsi="Calibri"/>
      <w:sz w:val="22"/>
      <w:szCs w:val="22"/>
      <w:lang w:val="es-CL" w:eastAsia="en-US"/>
    </w:rPr>
  </w:style>
  <w:style w:type="character" w:customStyle="1" w:styleId="EncabezadoCar">
    <w:name w:val="Encabezado Car"/>
    <w:basedOn w:val="Fuentedeprrafopredeter"/>
    <w:link w:val="Encabezado"/>
    <w:uiPriority w:val="99"/>
    <w:rsid w:val="00517E96"/>
    <w:rPr>
      <w:rFonts w:ascii="Calibri" w:eastAsia="Calibri" w:hAnsi="Calibri" w:cs="Times New Roman"/>
    </w:rPr>
  </w:style>
  <w:style w:type="paragraph" w:styleId="Textodeglobo">
    <w:name w:val="Balloon Text"/>
    <w:basedOn w:val="Normal"/>
    <w:link w:val="TextodegloboCar"/>
    <w:uiPriority w:val="99"/>
    <w:semiHidden/>
    <w:unhideWhenUsed/>
    <w:rsid w:val="002848CF"/>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8CF"/>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35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wmf"/><Relationship Id="rId12" Type="http://schemas.microsoft.com/office/2007/relationships/hdphoto" Target="media/hdphoto1.wdp"/><Relationship Id="rId17" Type="http://schemas.openxmlformats.org/officeDocument/2006/relationships/image" Target="media/image7.png"/><Relationship Id="rId2" Type="http://schemas.openxmlformats.org/officeDocument/2006/relationships/styles" Target="styles.xml"/><Relationship Id="rId16" Type="http://schemas.microsoft.com/office/2007/relationships/hdphoto" Target="media/hdphoto3.wdp"/><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3.wmf"/><Relationship Id="rId14" Type="http://schemas.microsoft.com/office/2007/relationships/hdphoto" Target="media/hdphoto2.wdp"/><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6812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2020-03-11T00:30:00Z</cp:lastPrinted>
  <dcterms:created xsi:type="dcterms:W3CDTF">2020-03-18T14:36:00Z</dcterms:created>
  <dcterms:modified xsi:type="dcterms:W3CDTF">2020-03-18T14:36:00Z</dcterms:modified>
</cp:coreProperties>
</file>